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Red de Educación en Derechos Humanos / Fecha ________________________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1.999999999998" w:type="dxa"/>
        <w:jc w:val="left"/>
        <w:tblInd w:w="-10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4"/>
        <w:gridCol w:w="3827"/>
        <w:gridCol w:w="4111"/>
        <w:tblGridChange w:id="0">
          <w:tblGrid>
            <w:gridCol w:w="2864"/>
            <w:gridCol w:w="3827"/>
            <w:gridCol w:w="4111"/>
          </w:tblGrid>
        </w:tblGridChange>
      </w:tblGrid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Organización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Correo electrónico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Laura Rodríguez Gutiérrez</w:t>
            </w:r>
          </w:p>
          <w:p w:rsidR="00000000" w:rsidDel="00000000" w:rsidP="00000000" w:rsidRDefault="00000000" w:rsidRPr="00000000" w14:paraId="0000000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MEP, Dirección de Vida Estudiantil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</w:rPr>
            </w:pPr>
            <w:hyperlink r:id="rId9">
              <w:r w:rsidDel="00000000" w:rsidR="00000000" w:rsidRPr="00000000">
                <w:rPr>
                  <w:rFonts w:ascii="Tahoma" w:cs="Tahoma" w:eastAsia="Tahoma" w:hAnsi="Tahoma"/>
                  <w:color w:val="0000ff"/>
                  <w:u w:val="single"/>
                  <w:rtl w:val="0"/>
                </w:rPr>
                <w:t xml:space="preserve">laura.rodriguez.gutierrez@mep.go.cr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Laura Ramírez Jiménez</w:t>
            </w:r>
          </w:p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MEP, Dirección de Vida Estudiantil</w:t>
            </w:r>
          </w:p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laura.ramirez.jimenez@mep.go.cr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Elsie Bell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Fundación Derechos Humanos, Género y Discapacidad</w:t>
            </w:r>
          </w:p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elbepa@gmail.com</w:t>
            </w:r>
          </w:p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Kattia Escalante Barboza</w:t>
            </w:r>
          </w:p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Poder Judicial, Escuela Judicial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  <w:color w:val="000000"/>
                <w:u w:val="single"/>
              </w:rPr>
            </w:pPr>
            <w:hyperlink r:id="rId10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kescabar@poder-judicial.go.cr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color w:val="000000"/>
                <w:u w:val="single"/>
              </w:rPr>
            </w:pPr>
            <w:hyperlink r:id="rId11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kescabar@gmail.com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500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-----------------------------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500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INAMU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--------------------------------------------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1500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Jorge Padilla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500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Instituto Interamericano de Derechos Humanos, IIDH</w:t>
            </w:r>
          </w:p>
          <w:p w:rsidR="00000000" w:rsidDel="00000000" w:rsidP="00000000" w:rsidRDefault="00000000" w:rsidRPr="00000000" w14:paraId="0000002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jpadilla@iidh.ed.cr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Natalia Bogle Rojas</w:t>
            </w:r>
          </w:p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Patronato Nacional de la Infancia, PANI</w:t>
            </w:r>
          </w:p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nbogle@pani.go.cr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2080"/>
              </w:tabs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Victor Gutierrez Araya</w:t>
            </w:r>
          </w:p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Programa Interdisciplinario de Estudios y Acción Social de los Derechos de la Niñez y Adolescencia PRIDENA, UCR</w:t>
            </w:r>
          </w:p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ahoma" w:cs="Tahoma" w:eastAsia="Tahoma" w:hAnsi="Tahoma"/>
              </w:rPr>
            </w:pPr>
            <w:hyperlink r:id="rId12">
              <w:r w:rsidDel="00000000" w:rsidR="00000000" w:rsidRPr="00000000">
                <w:rPr>
                  <w:rFonts w:ascii="Tahoma" w:cs="Tahoma" w:eastAsia="Tahoma" w:hAnsi="Tahoma"/>
                  <w:color w:val="1155cc"/>
                  <w:u w:val="single"/>
                  <w:rtl w:val="0"/>
                </w:rPr>
                <w:t xml:space="preserve">PRIDENA@ucr.ac.cr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victor.gutierrezaraya@ucr.ac.cr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Heidy Lucía Arce Ovares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Defensoría de los Estudiantes de la UNED</w:t>
            </w:r>
          </w:p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defensoria@uned.ac.cr</w:t>
            </w:r>
          </w:p>
        </w:tc>
      </w:tr>
      <w:tr>
        <w:trPr>
          <w:cantSplit w:val="0"/>
          <w:trHeight w:val="60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Rocío Sánchez J.</w:t>
            </w:r>
          </w:p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Municipalidad de Goicoechea, Oficina Diversidad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ahoma" w:cs="Tahoma" w:eastAsia="Tahoma" w:hAnsi="Tahoma"/>
                <w:highlight w:val="white"/>
                <w:u w:val="single"/>
              </w:rPr>
            </w:pPr>
            <w:hyperlink r:id="rId13">
              <w:r w:rsidDel="00000000" w:rsidR="00000000" w:rsidRPr="00000000">
                <w:rPr>
                  <w:rFonts w:ascii="Tahoma" w:cs="Tahoma" w:eastAsia="Tahoma" w:hAnsi="Tahoma"/>
                  <w:highlight w:val="white"/>
                  <w:u w:val="single"/>
                  <w:rtl w:val="0"/>
                </w:rPr>
                <w:t xml:space="preserve">rocio.sanchez@munigoicoechea.go.cr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Albán González</w:t>
            </w:r>
          </w:p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Municipalidad de Goicoechea, Oficina Diversidad</w:t>
            </w:r>
          </w:p>
          <w:p w:rsidR="00000000" w:rsidDel="00000000" w:rsidP="00000000" w:rsidRDefault="00000000" w:rsidRPr="00000000" w14:paraId="0000003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  <w:highlight w:val="white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highlight w:val="white"/>
                <w:u w:val="single"/>
                <w:rtl w:val="0"/>
              </w:rPr>
              <w:t xml:space="preserve">alban.gonzalez@munigoicoechea.go.cr</w:t>
            </w:r>
          </w:p>
          <w:p w:rsidR="00000000" w:rsidDel="00000000" w:rsidP="00000000" w:rsidRDefault="00000000" w:rsidRPr="00000000" w14:paraId="0000004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Leslie Agüero Mora</w:t>
            </w:r>
          </w:p>
          <w:p w:rsidR="00000000" w:rsidDel="00000000" w:rsidP="00000000" w:rsidRDefault="00000000" w:rsidRPr="00000000" w14:paraId="0000004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Ministerio de Justicia y Paz Casa de Justicia Heredia</w:t>
            </w:r>
          </w:p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cjheredia@mj.go.cr</w:t>
            </w:r>
          </w:p>
          <w:p w:rsidR="00000000" w:rsidDel="00000000" w:rsidP="00000000" w:rsidRDefault="00000000" w:rsidRPr="00000000" w14:paraId="0000004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Yensy Sánchez</w:t>
            </w:r>
          </w:p>
          <w:p w:rsidR="00000000" w:rsidDel="00000000" w:rsidP="00000000" w:rsidRDefault="00000000" w:rsidRPr="00000000" w14:paraId="0000004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Ministerio de Justicia y Paz Casa de Justicia Heredia</w:t>
            </w:r>
          </w:p>
          <w:p w:rsidR="00000000" w:rsidDel="00000000" w:rsidP="00000000" w:rsidRDefault="00000000" w:rsidRPr="00000000" w14:paraId="0000004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cjgarabito@mj.go.cr</w:t>
            </w:r>
          </w:p>
          <w:p w:rsidR="00000000" w:rsidDel="00000000" w:rsidP="00000000" w:rsidRDefault="00000000" w:rsidRPr="00000000" w14:paraId="0000004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Marcia Umaña Zúñiga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MEP, Dirección Regional de Educación Sarapiquí</w:t>
            </w:r>
          </w:p>
          <w:p w:rsidR="00000000" w:rsidDel="00000000" w:rsidP="00000000" w:rsidRDefault="00000000" w:rsidRPr="00000000" w14:paraId="0000005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ahoma" w:cs="Tahoma" w:eastAsia="Tahoma" w:hAnsi="Tahoma"/>
              </w:rPr>
            </w:pPr>
            <w:hyperlink r:id="rId14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marcia.umana.zuniga@mep.go.cr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Eduardo López M.</w:t>
            </w:r>
          </w:p>
          <w:p w:rsidR="00000000" w:rsidDel="00000000" w:rsidP="00000000" w:rsidRDefault="00000000" w:rsidRPr="00000000" w14:paraId="0000005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Colegio de Licenciados y Profesores, COLYPRO</w:t>
            </w:r>
          </w:p>
          <w:p w:rsidR="00000000" w:rsidDel="00000000" w:rsidP="00000000" w:rsidRDefault="00000000" w:rsidRPr="00000000" w14:paraId="0000005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ahoma" w:cs="Tahoma" w:eastAsia="Tahoma" w:hAnsi="Tahoma"/>
              </w:rPr>
            </w:pPr>
            <w:hyperlink r:id="rId15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elopez@colypro.com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Leonardo Jiménez</w:t>
            </w:r>
          </w:p>
          <w:p w:rsidR="00000000" w:rsidDel="00000000" w:rsidP="00000000" w:rsidRDefault="00000000" w:rsidRPr="00000000" w14:paraId="0000005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Sistema Nacional de Educación Musical, SINEM</w:t>
            </w:r>
          </w:p>
          <w:p w:rsidR="00000000" w:rsidDel="00000000" w:rsidP="00000000" w:rsidRDefault="00000000" w:rsidRPr="00000000" w14:paraId="0000005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Ministerio de Cultura y Juventud</w:t>
            </w:r>
          </w:p>
          <w:p w:rsidR="00000000" w:rsidDel="00000000" w:rsidP="00000000" w:rsidRDefault="00000000" w:rsidRPr="00000000" w14:paraId="0000005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ahoma" w:cs="Tahoma" w:eastAsia="Tahoma" w:hAnsi="Tahoma"/>
              </w:rPr>
            </w:pPr>
            <w:hyperlink r:id="rId16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l.jimenez@sinem.go.cr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Eva Acuña Talavera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Casa de Justicia, Heredia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ahoma" w:cs="Tahoma" w:eastAsia="Tahoma" w:hAnsi="Tahoma"/>
              </w:rPr>
            </w:pPr>
            <w:hyperlink r:id="rId17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evacut@gmail.com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Rodrigo Alvaro Camacho Umaña</w:t>
            </w:r>
          </w:p>
          <w:p w:rsidR="00000000" w:rsidDel="00000000" w:rsidP="00000000" w:rsidRDefault="00000000" w:rsidRPr="00000000" w14:paraId="0000006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Casa de Justicia, Heredia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ahoma" w:cs="Tahoma" w:eastAsia="Tahoma" w:hAnsi="Tahoma"/>
              </w:rPr>
            </w:pPr>
            <w:hyperlink r:id="rId18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abteca45@gmail.com</w:t>
              </w:r>
            </w:hyperlink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Rubén Cairol Guzmán</w:t>
            </w:r>
          </w:p>
          <w:p w:rsidR="00000000" w:rsidDel="00000000" w:rsidP="00000000" w:rsidRDefault="00000000" w:rsidRPr="00000000" w14:paraId="0000006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Casa de Justicia, Heredia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ahoma" w:cs="Tahoma" w:eastAsia="Tahoma" w:hAnsi="Tahoma"/>
              </w:rPr>
            </w:pPr>
            <w:hyperlink r:id="rId19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rcairolg@gmail.com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ahoma" w:cs="Tahoma" w:eastAsia="Tahoma" w:hAnsi="Tahoma"/>
              </w:rPr>
            </w:pPr>
            <w:hyperlink r:id="rId20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rcairol@msj.go.cr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---------------------------------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Colegio de Periodistas de Costa Rica, COLPER</w:t>
            </w:r>
          </w:p>
          <w:p w:rsidR="00000000" w:rsidDel="00000000" w:rsidP="00000000" w:rsidRDefault="00000000" w:rsidRPr="00000000" w14:paraId="0000007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----------------------------------------------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Alicia Fonseca Elizondo</w:t>
            </w:r>
          </w:p>
          <w:p w:rsidR="00000000" w:rsidDel="00000000" w:rsidP="00000000" w:rsidRDefault="00000000" w:rsidRPr="00000000" w14:paraId="0000007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MEP, IDP, Departamento de Investigación,</w:t>
            </w:r>
          </w:p>
          <w:p w:rsidR="00000000" w:rsidDel="00000000" w:rsidP="00000000" w:rsidRDefault="00000000" w:rsidRPr="00000000" w14:paraId="0000007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ahoma" w:cs="Tahoma" w:eastAsia="Tahoma" w:hAnsi="Tahoma"/>
              </w:rPr>
            </w:pPr>
            <w:hyperlink r:id="rId21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alicia.fonseca.elizondo@mep.go.cr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Daniela Valverde Arias</w:t>
            </w:r>
          </w:p>
          <w:p w:rsidR="00000000" w:rsidDel="00000000" w:rsidP="00000000" w:rsidRDefault="00000000" w:rsidRPr="00000000" w14:paraId="0000007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Comisión Nacional de Asuntos Indígenas, CONAI</w:t>
            </w:r>
          </w:p>
          <w:p w:rsidR="00000000" w:rsidDel="00000000" w:rsidP="00000000" w:rsidRDefault="00000000" w:rsidRPr="00000000" w14:paraId="0000008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ahoma" w:cs="Tahoma" w:eastAsia="Tahoma" w:hAnsi="Tahoma"/>
              </w:rPr>
            </w:pPr>
            <w:hyperlink r:id="rId22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trabajosocial.conai@gmail.com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Jacqueline García Fallas</w:t>
            </w:r>
          </w:p>
          <w:p w:rsidR="00000000" w:rsidDel="00000000" w:rsidP="00000000" w:rsidRDefault="00000000" w:rsidRPr="00000000" w14:paraId="0000008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Marianella González</w:t>
            </w:r>
          </w:p>
          <w:p w:rsidR="00000000" w:rsidDel="00000000" w:rsidP="00000000" w:rsidRDefault="00000000" w:rsidRPr="00000000" w14:paraId="0000008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Instituto de Investigación en Educación, INIE, UCR</w:t>
            </w:r>
          </w:p>
          <w:p w:rsidR="00000000" w:rsidDel="00000000" w:rsidP="00000000" w:rsidRDefault="00000000" w:rsidRPr="00000000" w14:paraId="0000008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Cátedra Derechos Humanos.</w:t>
            </w:r>
          </w:p>
          <w:p w:rsidR="00000000" w:rsidDel="00000000" w:rsidP="00000000" w:rsidRDefault="00000000" w:rsidRPr="00000000" w14:paraId="0000008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ahoma" w:cs="Tahoma" w:eastAsia="Tahoma" w:hAnsi="Tahoma"/>
              </w:rPr>
            </w:pPr>
            <w:hyperlink r:id="rId23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jackeline.garcia@ucr.ac.cr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ahoma" w:cs="Tahoma" w:eastAsia="Tahoma" w:hAnsi="Tahoma"/>
              </w:rPr>
            </w:pPr>
            <w:hyperlink r:id="rId24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inie@ucr.ac.cr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marianela.gonzalez@ucr.ac.cr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ahoma" w:cs="Tahoma" w:eastAsia="Tahoma" w:hAnsi="Tahoma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Gabriela Arguedas Cartín</w:t>
            </w:r>
          </w:p>
          <w:p w:rsidR="00000000" w:rsidDel="00000000" w:rsidP="00000000" w:rsidRDefault="00000000" w:rsidRPr="00000000" w14:paraId="0000009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Catalina Alpízar</w:t>
            </w:r>
          </w:p>
          <w:p w:rsidR="00000000" w:rsidDel="00000000" w:rsidP="00000000" w:rsidRDefault="00000000" w:rsidRPr="00000000" w14:paraId="0000009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Centro de Capacitación y Desarrollo, CECADES. Dirección General del Servicio Civil</w:t>
            </w:r>
          </w:p>
          <w:p w:rsidR="00000000" w:rsidDel="00000000" w:rsidP="00000000" w:rsidRDefault="00000000" w:rsidRPr="00000000" w14:paraId="0000009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ahoma" w:cs="Tahoma" w:eastAsia="Tahoma" w:hAnsi="Tahoma"/>
              </w:rPr>
            </w:pPr>
            <w:hyperlink r:id="rId25">
              <w:r w:rsidDel="00000000" w:rsidR="00000000" w:rsidRPr="00000000">
                <w:rPr>
                  <w:rFonts w:ascii="Tahoma" w:cs="Tahoma" w:eastAsia="Tahoma" w:hAnsi="Tahoma"/>
                  <w:color w:val="0000ff"/>
                  <w:u w:val="single"/>
                  <w:rtl w:val="0"/>
                </w:rPr>
                <w:t xml:space="preserve">garguedas@dgsc.go.cr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calpizar@dgsc.go.cr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Maureen Urieta Nestoza</w:t>
            </w:r>
          </w:p>
          <w:p w:rsidR="00000000" w:rsidDel="00000000" w:rsidP="00000000" w:rsidRDefault="00000000" w:rsidRPr="00000000" w14:paraId="0000009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Centro de Investigación y Formación Hacendaria. Ministerio de Hacienda.</w:t>
            </w:r>
          </w:p>
          <w:p w:rsidR="00000000" w:rsidDel="00000000" w:rsidP="00000000" w:rsidRDefault="00000000" w:rsidRPr="00000000" w14:paraId="0000009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ahoma" w:cs="Tahoma" w:eastAsia="Tahoma" w:hAnsi="Tahoma"/>
              </w:rPr>
            </w:pPr>
            <w:hyperlink r:id="rId26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urietanm@hacienda.go.cr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Olga Guevara Álvarez</w:t>
            </w:r>
          </w:p>
          <w:p w:rsidR="00000000" w:rsidDel="00000000" w:rsidP="00000000" w:rsidRDefault="00000000" w:rsidRPr="00000000" w14:paraId="000000A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Educología, CIDE</w:t>
            </w:r>
          </w:p>
          <w:p w:rsidR="00000000" w:rsidDel="00000000" w:rsidP="00000000" w:rsidRDefault="00000000" w:rsidRPr="00000000" w14:paraId="000000A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Universidad Nacional</w:t>
            </w:r>
          </w:p>
          <w:p w:rsidR="00000000" w:rsidDel="00000000" w:rsidP="00000000" w:rsidRDefault="00000000" w:rsidRPr="00000000" w14:paraId="000000A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ahoma" w:cs="Tahoma" w:eastAsia="Tahoma" w:hAnsi="Tahoma"/>
              </w:rPr>
            </w:pPr>
            <w:hyperlink r:id="rId27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olga.guevara@gmail.com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Karla León Solano</w:t>
            </w:r>
          </w:p>
          <w:p w:rsidR="00000000" w:rsidDel="00000000" w:rsidP="00000000" w:rsidRDefault="00000000" w:rsidRPr="00000000" w14:paraId="000000A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Academia Nacional de Policía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ahoma" w:cs="Tahoma" w:eastAsia="Tahoma" w:hAnsi="Tahoma"/>
              </w:rPr>
            </w:pPr>
            <w:hyperlink r:id="rId28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Karla.leon@fuerzapublica.go.cr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Andrea Monge García</w:t>
            </w:r>
          </w:p>
          <w:p w:rsidR="00000000" w:rsidDel="00000000" w:rsidP="00000000" w:rsidRDefault="00000000" w:rsidRPr="00000000" w14:paraId="000000A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Asociación Gerontológica Costarricense, </w:t>
            </w:r>
          </w:p>
          <w:p w:rsidR="00000000" w:rsidDel="00000000" w:rsidP="00000000" w:rsidRDefault="00000000" w:rsidRPr="00000000" w14:paraId="000000B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AGECO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amonge@ageco.org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Keylor Luis Rodríguez Rodríguez</w:t>
            </w:r>
          </w:p>
          <w:p w:rsidR="00000000" w:rsidDel="00000000" w:rsidP="00000000" w:rsidRDefault="00000000" w:rsidRPr="00000000" w14:paraId="000000B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Escuela de Capacitación Penitenciaria</w:t>
            </w:r>
          </w:p>
          <w:p w:rsidR="00000000" w:rsidDel="00000000" w:rsidP="00000000" w:rsidRDefault="00000000" w:rsidRPr="00000000" w14:paraId="000000B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Ministerio de Justicia y Paz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ahoma" w:cs="Tahoma" w:eastAsia="Tahoma" w:hAnsi="Tahoma"/>
              </w:rPr>
            </w:pPr>
            <w:hyperlink r:id="rId29">
              <w:r w:rsidDel="00000000" w:rsidR="00000000" w:rsidRPr="00000000">
                <w:rPr>
                  <w:rFonts w:ascii="Tahoma" w:cs="Tahoma" w:eastAsia="Tahoma" w:hAnsi="Tahoma"/>
                  <w:color w:val="000000"/>
                  <w:u w:val="single"/>
                  <w:rtl w:val="0"/>
                </w:rPr>
                <w:t xml:space="preserve">krodriguez@mj.go.cr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Jenny Umaña Pérez</w:t>
            </w:r>
          </w:p>
          <w:p w:rsidR="00000000" w:rsidDel="00000000" w:rsidP="00000000" w:rsidRDefault="00000000" w:rsidRPr="00000000" w14:paraId="000000B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Escuela de Capacitación Penitenciaria</w:t>
            </w:r>
          </w:p>
          <w:p w:rsidR="00000000" w:rsidDel="00000000" w:rsidP="00000000" w:rsidRDefault="00000000" w:rsidRPr="00000000" w14:paraId="000000B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Ministerio de Justicia y Paz</w:t>
            </w:r>
          </w:p>
          <w:p w:rsidR="00000000" w:rsidDel="00000000" w:rsidP="00000000" w:rsidRDefault="00000000" w:rsidRPr="00000000" w14:paraId="000000B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jumanap@mj.go.cr</w:t>
            </w:r>
          </w:p>
          <w:p w:rsidR="00000000" w:rsidDel="00000000" w:rsidP="00000000" w:rsidRDefault="00000000" w:rsidRPr="00000000" w14:paraId="000000B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Michelle Ulate</w:t>
            </w:r>
          </w:p>
          <w:p w:rsidR="00000000" w:rsidDel="00000000" w:rsidP="00000000" w:rsidRDefault="00000000" w:rsidRPr="00000000" w14:paraId="000000C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DINADECO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mulate@dinadeco.go.cr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Lucía Carvajal Rodríguez</w:t>
            </w:r>
          </w:p>
          <w:p w:rsidR="00000000" w:rsidDel="00000000" w:rsidP="00000000" w:rsidRDefault="00000000" w:rsidRPr="00000000" w14:paraId="000000C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Banco Central de Costa Rica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CARVAJALRL@bccr.fi.cr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Jose Morales Camacho.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Comisión Nacional de Emergencias</w:t>
            </w:r>
          </w:p>
          <w:p w:rsidR="00000000" w:rsidDel="00000000" w:rsidP="00000000" w:rsidRDefault="00000000" w:rsidRPr="00000000" w14:paraId="000000C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155cc"/>
                <w:highlight w:val="white"/>
                <w:rtl w:val="0"/>
              </w:rPr>
              <w:t xml:space="preserve">capacitacion@cne.go.cr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Ana Laura Carvajal Suárez</w:t>
            </w:r>
          </w:p>
          <w:p w:rsidR="00000000" w:rsidDel="00000000" w:rsidP="00000000" w:rsidRDefault="00000000" w:rsidRPr="00000000" w14:paraId="000000C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Consejo Nacional de la Persona Adulta Mayor, CONAPAM</w:t>
            </w:r>
          </w:p>
          <w:p w:rsidR="00000000" w:rsidDel="00000000" w:rsidP="00000000" w:rsidRDefault="00000000" w:rsidRPr="00000000" w14:paraId="000000D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acarvajal@conapam.go.cr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Oswaldo Alvarado Martínez</w:t>
            </w:r>
          </w:p>
          <w:p w:rsidR="00000000" w:rsidDel="00000000" w:rsidP="00000000" w:rsidRDefault="00000000" w:rsidRPr="00000000" w14:paraId="000000D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Consejo Nacional de la Persona con Discapacidad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oalvarado@conapdis.go.cr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Alvaro Mendienta Vargas</w:t>
            </w:r>
          </w:p>
          <w:p w:rsidR="00000000" w:rsidDel="00000000" w:rsidP="00000000" w:rsidRDefault="00000000" w:rsidRPr="00000000" w14:paraId="000000D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Activista</w:t>
            </w:r>
          </w:p>
          <w:p w:rsidR="00000000" w:rsidDel="00000000" w:rsidP="00000000" w:rsidRDefault="00000000" w:rsidRPr="00000000" w14:paraId="000000D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cramvar60@gmail.com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Ricardo Madrigal Villalobos</w:t>
            </w:r>
          </w:p>
          <w:p w:rsidR="00000000" w:rsidDel="00000000" w:rsidP="00000000" w:rsidRDefault="00000000" w:rsidRPr="00000000" w14:paraId="000000D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Encargado de Capacitación y Formación</w:t>
            </w:r>
          </w:p>
          <w:p w:rsidR="00000000" w:rsidDel="00000000" w:rsidP="00000000" w:rsidRDefault="00000000" w:rsidRPr="00000000" w14:paraId="000000E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rmadrigal@ifam.go.cr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Shirley López</w:t>
            </w:r>
          </w:p>
          <w:p w:rsidR="00000000" w:rsidDel="00000000" w:rsidP="00000000" w:rsidRDefault="00000000" w:rsidRPr="00000000" w14:paraId="000000E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Susan Velazquez</w:t>
            </w:r>
          </w:p>
          <w:p w:rsidR="00000000" w:rsidDel="00000000" w:rsidP="00000000" w:rsidRDefault="00000000" w:rsidRPr="00000000" w14:paraId="000000E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Ministerio de Vivienda y Asentamientos Humanos, MIVAH</w:t>
            </w:r>
          </w:p>
          <w:p w:rsidR="00000000" w:rsidDel="00000000" w:rsidP="00000000" w:rsidRDefault="00000000" w:rsidRPr="00000000" w14:paraId="000000E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ahoma" w:cs="Tahoma" w:eastAsia="Tahoma" w:hAnsi="Tahoma"/>
              </w:rPr>
            </w:pPr>
            <w:hyperlink r:id="rId30">
              <w:r w:rsidDel="00000000" w:rsidR="00000000" w:rsidRPr="00000000">
                <w:rPr>
                  <w:rFonts w:ascii="Tahoma" w:cs="Tahoma" w:eastAsia="Tahoma" w:hAnsi="Tahoma"/>
                  <w:color w:val="1155cc"/>
                  <w:u w:val="single"/>
                  <w:rtl w:val="0"/>
                </w:rPr>
                <w:t xml:space="preserve">lshirley@mivah.go.cr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vsusan@mivah.go.cr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Ricardo Madrigal Villalobos</w:t>
            </w:r>
          </w:p>
          <w:p w:rsidR="00000000" w:rsidDel="00000000" w:rsidP="00000000" w:rsidRDefault="00000000" w:rsidRPr="00000000" w14:paraId="000000E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Encargado de Capacitación y Formación, IFAM</w:t>
            </w:r>
          </w:p>
          <w:p w:rsidR="00000000" w:rsidDel="00000000" w:rsidP="00000000" w:rsidRDefault="00000000" w:rsidRPr="00000000" w14:paraId="000000E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rmadrigal@ifam.go.cr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Carlos Arguedas Campos</w:t>
            </w:r>
          </w:p>
          <w:p w:rsidR="00000000" w:rsidDel="00000000" w:rsidP="00000000" w:rsidRDefault="00000000" w:rsidRPr="00000000" w14:paraId="000000F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Defensoría Estudiantil UNA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ahoma" w:cs="Tahoma" w:eastAsia="Tahoma" w:hAnsi="Tahoma"/>
              </w:rPr>
            </w:pPr>
            <w:bookmarkStart w:colFirst="0" w:colLast="0" w:name="_heading=h.f7s0ffk38exy" w:id="0"/>
            <w:bookmarkEnd w:id="0"/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carguedas@una.ac.cr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Betsy Chacón Chaves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Centro San Felipe Nery</w:t>
            </w:r>
          </w:p>
          <w:p w:rsidR="00000000" w:rsidDel="00000000" w:rsidP="00000000" w:rsidRDefault="00000000" w:rsidRPr="00000000" w14:paraId="000000F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Especializado en población con discapacidad, MEP.</w:t>
            </w:r>
          </w:p>
          <w:p w:rsidR="00000000" w:rsidDel="00000000" w:rsidP="00000000" w:rsidRDefault="00000000" w:rsidRPr="00000000" w14:paraId="000000F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betsy.chacon.chaves@mep.go.cr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David Chavarría 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Colegio de profesionales en Orientación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desarrolloprofesional@cpocr.com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Jhirenny Ramírez Vargas 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Activista</w:t>
            </w:r>
          </w:p>
          <w:p w:rsidR="00000000" w:rsidDel="00000000" w:rsidP="00000000" w:rsidRDefault="00000000" w:rsidRPr="00000000" w14:paraId="000000F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jhirenny2@gmail.com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Edgar Barquero Ramírez</w:t>
            </w:r>
          </w:p>
          <w:p w:rsidR="00000000" w:rsidDel="00000000" w:rsidP="00000000" w:rsidRDefault="00000000" w:rsidRPr="00000000" w14:paraId="0000010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highlight w:val="white"/>
                <w:rtl w:val="0"/>
              </w:rPr>
              <w:t xml:space="preserve">Omar Jiménez Madrigal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Unidad de supervisión y capacitación</w:t>
            </w:r>
          </w:p>
          <w:p w:rsidR="00000000" w:rsidDel="00000000" w:rsidP="00000000" w:rsidRDefault="00000000" w:rsidRPr="00000000" w14:paraId="0000010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Ministerio Público, Poder Judicial.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color w:val="1155cc"/>
                <w:sz w:val="24"/>
                <w:szCs w:val="24"/>
                <w:highlight w:val="white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ebarquero@poder-judicial.go.cr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color w:val="1155c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Arial" w:cs="Arial" w:eastAsia="Arial" w:hAnsi="Arial"/>
                <w:color w:val="1155cc"/>
                <w:sz w:val="24"/>
                <w:szCs w:val="24"/>
                <w:highlight w:val="white"/>
                <w:rtl w:val="0"/>
              </w:rPr>
              <w:t xml:space="preserve">ojimenez@poder-judicial.go.cr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Cristian Salazar</w:t>
            </w:r>
          </w:p>
          <w:p w:rsidR="00000000" w:rsidDel="00000000" w:rsidP="00000000" w:rsidRDefault="00000000" w:rsidRPr="00000000" w14:paraId="0000010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Museo de los niños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csalazar@museocr.org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Inti Ardón Morera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Defensoría de los Habitantes</w:t>
            </w:r>
          </w:p>
          <w:p w:rsidR="00000000" w:rsidDel="00000000" w:rsidP="00000000" w:rsidRDefault="00000000" w:rsidRPr="00000000" w14:paraId="0000010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ahoma" w:cs="Tahoma" w:eastAsia="Tahoma" w:hAnsi="Tahoma"/>
              </w:rPr>
            </w:pPr>
            <w:hyperlink r:id="rId32">
              <w:r w:rsidDel="00000000" w:rsidR="00000000" w:rsidRPr="00000000">
                <w:rPr>
                  <w:rFonts w:ascii="Tahoma" w:cs="Tahoma" w:eastAsia="Tahoma" w:hAnsi="Tahoma"/>
                  <w:u w:val="single"/>
                  <w:rtl w:val="0"/>
                </w:rPr>
                <w:t xml:space="preserve">iardon@dhr.go.cr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Federico Monge Aguilar</w:t>
            </w:r>
          </w:p>
          <w:p w:rsidR="00000000" w:rsidDel="00000000" w:rsidP="00000000" w:rsidRDefault="00000000" w:rsidRPr="00000000" w14:paraId="0000011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Defensoría de los Habitantes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fmonge@dhr.go.cr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33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38688" cy="968939"/>
          <wp:effectExtent b="0" l="0" r="0" t="0"/>
          <wp:docPr descr="C:\Users\Jaqueline\AppData\Local\Temp\notesC3945F\logo rededh.png" id="3" name="image2.png"/>
          <a:graphic>
            <a:graphicData uri="http://schemas.openxmlformats.org/drawingml/2006/picture">
              <pic:pic>
                <pic:nvPicPr>
                  <pic:cNvPr descr="C:\Users\Jaqueline\AppData\Local\Temp\notesC3945F\logo rededh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688" cy="9689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pict>
        <v:shape id="_x0000_s2049" style="position:absolute;margin-left:362.7pt;margin-top:5.099921259842519pt;width:63.15pt;height:51pt;z-index:-251658752;mso-wrap-edited:f;mso-position-horizontal:absolute;mso-position-vertical:absolute;mso-position-horizontal-relative:margin;mso-position-vertical-relative:text;" wrapcoords="-288 0 -288 20945 21600 20945 21600 0 -288 0" fillcolor="window" type="#_x0000_t75">
          <v:imagedata blacklevel="1966f" gain="69719f" r:id="rId1" o:title=""/>
        </v:shape>
        <o:OLEObject DrawAspect="Content" r:id="rId2" ObjectID="_1762345080" ProgID="Word.Picture.8" ShapeID="_x0000_s2049" Type="Embed"/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25FA3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325FA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325F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16B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16B35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A16B3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6B35"/>
  </w:style>
  <w:style w:type="paragraph" w:styleId="Piedepgina">
    <w:name w:val="footer"/>
    <w:basedOn w:val="Normal"/>
    <w:link w:val="PiedepginaCar"/>
    <w:uiPriority w:val="99"/>
    <w:unhideWhenUsed w:val="1"/>
    <w:rsid w:val="00A16B3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6B35"/>
  </w:style>
  <w:style w:type="paragraph" w:styleId="Prrafodelista">
    <w:name w:val="List Paragraph"/>
    <w:basedOn w:val="Normal"/>
    <w:uiPriority w:val="34"/>
    <w:qFormat w:val="1"/>
    <w:rsid w:val="007F2F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rcairol@msj.go.cr" TargetMode="External"/><Relationship Id="rId22" Type="http://schemas.openxmlformats.org/officeDocument/2006/relationships/hyperlink" Target="mailto:trabajosocial.conai@gmail.com" TargetMode="External"/><Relationship Id="rId21" Type="http://schemas.openxmlformats.org/officeDocument/2006/relationships/hyperlink" Target="mailto:alicia.fonseca.elizondo@mep.go.cr" TargetMode="External"/><Relationship Id="rId24" Type="http://schemas.openxmlformats.org/officeDocument/2006/relationships/hyperlink" Target="mailto:inie@ucr.ac.cr" TargetMode="External"/><Relationship Id="rId23" Type="http://schemas.openxmlformats.org/officeDocument/2006/relationships/hyperlink" Target="mailto:jackeline.garcia@ucr.ac.cr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ura.rodriguez.gutierrez@mep.go.cr" TargetMode="External"/><Relationship Id="rId26" Type="http://schemas.openxmlformats.org/officeDocument/2006/relationships/hyperlink" Target="mailto:urietanm@hacienda.go.cr" TargetMode="External"/><Relationship Id="rId25" Type="http://schemas.openxmlformats.org/officeDocument/2006/relationships/hyperlink" Target="mailto:garguedas@dgsc.go.cr" TargetMode="External"/><Relationship Id="rId28" Type="http://schemas.openxmlformats.org/officeDocument/2006/relationships/hyperlink" Target="mailto:Karla.leon@fuerzapublica.go.cr" TargetMode="External"/><Relationship Id="rId27" Type="http://schemas.openxmlformats.org/officeDocument/2006/relationships/hyperlink" Target="mailto:olga.guevara@gmail.com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29" Type="http://schemas.openxmlformats.org/officeDocument/2006/relationships/hyperlink" Target="mailto:krodriguez@mj.go.cr" TargetMode="External"/><Relationship Id="rId7" Type="http://schemas.openxmlformats.org/officeDocument/2006/relationships/styles" Target="styles.xml"/><Relationship Id="rId8" Type="http://schemas.openxmlformats.org/officeDocument/2006/relationships/customXml" Target="../customXML/item1.xml"/><Relationship Id="rId31" Type="http://schemas.openxmlformats.org/officeDocument/2006/relationships/hyperlink" Target="mailto:ebarquero@poder-judicial.go.cr" TargetMode="External"/><Relationship Id="rId30" Type="http://schemas.openxmlformats.org/officeDocument/2006/relationships/hyperlink" Target="mailto:lshirley@mivah.cr" TargetMode="External"/><Relationship Id="rId11" Type="http://schemas.openxmlformats.org/officeDocument/2006/relationships/hyperlink" Target="mailto:kescabar@gmail.com" TargetMode="External"/><Relationship Id="rId33" Type="http://schemas.openxmlformats.org/officeDocument/2006/relationships/header" Target="header1.xml"/><Relationship Id="rId10" Type="http://schemas.openxmlformats.org/officeDocument/2006/relationships/hyperlink" Target="mailto:kescabar@poder-judicial.go.cr" TargetMode="External"/><Relationship Id="rId32" Type="http://schemas.openxmlformats.org/officeDocument/2006/relationships/hyperlink" Target="mailto:iardon@dhr.go.cr" TargetMode="External"/><Relationship Id="rId13" Type="http://schemas.openxmlformats.org/officeDocument/2006/relationships/hyperlink" Target="mailto:rocio.sanchez@munigoicoechea.go.cr" TargetMode="External"/><Relationship Id="rId12" Type="http://schemas.openxmlformats.org/officeDocument/2006/relationships/hyperlink" Target="mailto:PRIDENA@ucr.ac.cr" TargetMode="External"/><Relationship Id="rId15" Type="http://schemas.openxmlformats.org/officeDocument/2006/relationships/hyperlink" Target="mailto:elopez@colypro.com" TargetMode="External"/><Relationship Id="rId14" Type="http://schemas.openxmlformats.org/officeDocument/2006/relationships/hyperlink" Target="mailto:marcia.umana.zuniga@mep.go.cr" TargetMode="External"/><Relationship Id="rId17" Type="http://schemas.openxmlformats.org/officeDocument/2006/relationships/hyperlink" Target="mailto:evacut@gmail.com" TargetMode="External"/><Relationship Id="rId16" Type="http://schemas.openxmlformats.org/officeDocument/2006/relationships/hyperlink" Target="mailto:l.jimenez@sinem.go.cr" TargetMode="External"/><Relationship Id="rId19" Type="http://schemas.openxmlformats.org/officeDocument/2006/relationships/hyperlink" Target="mailto:rcairolg@gmail.com" TargetMode="External"/><Relationship Id="rId18" Type="http://schemas.openxmlformats.org/officeDocument/2006/relationships/hyperlink" Target="mailto:abteca45@gmail.com" TargetMode="Externa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CM473iAcuWa2nkQoT1xDfzXQQ==">CgMxLjAyDmguZjdzMGZmazM4ZXh5OAByITFDNUdRZ2VVUTNHNkx1UXA4YzdsRWx2LV9RWE9TcGU5eg==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2023-01-17T19:57:00Z</dcterms:created>
  <dc:creator>Inti</dc:creator>
</cp:coreProperties>
</file>