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s">
            <w:drawing>
              <wp:anchor allowOverlap="1" behindDoc="0" distB="13970" distT="0" distL="109220" distR="124460" hidden="0" layoutInCell="1" locked="0" relativeHeight="0" simplePos="0">
                <wp:simplePos x="0" y="0"/>
                <wp:positionH relativeFrom="margin">
                  <wp:posOffset>-174624</wp:posOffset>
                </wp:positionH>
                <wp:positionV relativeFrom="margin">
                  <wp:posOffset>128905</wp:posOffset>
                </wp:positionV>
                <wp:extent cx="6766560" cy="914400"/>
                <wp:effectExtent b="5080" l="5080" r="5080" t="5080"/>
                <wp:wrapTopAndBottom distB="13970" distT="0"/>
                <wp:docPr id="1" name=""/>
                <a:graphic>
                  <a:graphicData uri="http://schemas.microsoft.com/office/word/2010/wordprocessingShape">
                    <wps:wsp>
                      <wps:cNvSpPr/>
                      <wps:spPr>
                        <a:xfrm>
                          <a:off x="0" y="0"/>
                          <a:ext cx="6766560" cy="914400"/>
                        </a:xfrm>
                        <a:prstGeom prst="rect">
                          <a:avLst/>
                        </a:prstGeom>
                        <a:solidFill>
                          <a:srgbClr val="FFFFFF"/>
                        </a:solidFill>
                        <a:ln w="9525">
                          <a:solidFill>
                            <a:srgbClr val="000000"/>
                          </a:solidFill>
                          <a:miter/>
                        </a:ln>
                      </wps:spPr>
                      <wps:style>
                        <a:lnRef idx="0">
                          <a:scrgbClr b="0" g="0" r="0"/>
                        </a:lnRef>
                        <a:fillRef idx="0">
                          <a:scrgbClr b="0" g="0" r="0"/>
                        </a:fillRef>
                        <a:effectRef idx="0">
                          <a:scrgbClr b="0" g="0" r="0"/>
                        </a:effectRef>
                        <a:fontRef idx="minor"/>
                      </wps:style>
                      <wps:txbx>
                        <w:txbxContent>
                          <w:p w:rsidR="00286D95" w:rsidDel="00000000" w:rsidP="00000000" w:rsidRDefault="00B14024" w:rsidRPr="00000000" w14:paraId="1EE742D0" w14:textId="77777777">
                            <w:pPr>
                              <w:pStyle w:val="Contenidodelmarco"/>
                              <w:ind w:left="708" w:hanging="708"/>
                              <w:jc w:val="center"/>
                              <w:rPr>
                                <w:rFonts w:ascii="Book Antiqua" w:cs="Book Antiqua" w:hAnsi="Book Antiqua"/>
                                <w:b w:val="1"/>
                                <w:bCs w:val="1"/>
                                <w:sz w:val="36"/>
                                <w:szCs w:val="36"/>
                                <w:lang w:val="es-CR"/>
                              </w:rPr>
                            </w:pPr>
                            <w:r w:rsidDel="00000000" w:rsidR="00000000" w:rsidRPr="00000000">
                              <w:rPr>
                                <w:rFonts w:ascii="Book Antiqua" w:cs="Book Antiqua" w:hAnsi="Book Antiqua"/>
                                <w:b w:val="1"/>
                                <w:bCs w:val="1"/>
                                <w:sz w:val="36"/>
                                <w:szCs w:val="36"/>
                                <w:lang w:val="es-CR"/>
                              </w:rPr>
                              <w:t>CONCURSO</w:t>
                            </w:r>
                          </w:p>
                          <w:p w:rsidR="00286D95" w:rsidDel="00000000" w:rsidP="00000000" w:rsidRDefault="00B14024" w:rsidRPr="00000000" w14:paraId="28FAF969" w14:textId="77777777">
                            <w:pPr>
                              <w:pStyle w:val="Textoindependiente"/>
                            </w:pPr>
                            <w:r w:rsidDel="00000000" w:rsidR="00000000" w:rsidRPr="00000000">
                              <w:rPr>
                                <w:rFonts w:ascii="Book Antiqua" w:cs="Book Antiqua" w:hAnsi="Book Antiqua"/>
                                <w:sz w:val="36"/>
                                <w:szCs w:val="36"/>
                              </w:rPr>
                              <w:t>“PREMIO APORTES AL MEJORAMIENTO DE LA CALIDAD DE VIDA”</w:t>
                            </w:r>
                          </w:p>
                        </w:txbxContent>
                      </wps:txbx>
                      <wps:bodyPr anchor="t" upright="1">
                        <a:noAutofit/>
                      </wps:bodyPr>
                    </wps:wsp>
                  </a:graphicData>
                </a:graphic>
              </wp:anchor>
            </w:drawing>
          </mc:Choice>
          <mc:Fallback>
            <w:drawing>
              <wp:anchor allowOverlap="1" behindDoc="0" distB="13970" distT="0" distL="109220" distR="124460" hidden="0" layoutInCell="1" locked="0" relativeHeight="0" simplePos="0">
                <wp:simplePos x="0" y="0"/>
                <wp:positionH relativeFrom="margin">
                  <wp:posOffset>-174624</wp:posOffset>
                </wp:positionH>
                <wp:positionV relativeFrom="margin">
                  <wp:posOffset>128905</wp:posOffset>
                </wp:positionV>
                <wp:extent cx="6776720" cy="924560"/>
                <wp:effectExtent b="0" l="0" r="0" t="0"/>
                <wp:wrapTopAndBottom distB="1397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776720" cy="9245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INFORMACIÓN GENERAL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premio Aportes al Mejoramiento de la Calidad de Vida es un reconocimiento para las personas, proyectos y organizaciones que realizan contribuciones al mejoramiento de la calidad de vida, por medio de actividades económicas, sociales, ambientales y productivas. </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numPr>
          <w:ilvl w:val="0"/>
          <w:numId w:val="3"/>
        </w:numPr>
        <w:ind w:left="720" w:hanging="360"/>
        <w:jc w:val="both"/>
        <w:rPr>
          <w:sz w:val="24"/>
          <w:szCs w:val="24"/>
        </w:rPr>
      </w:pPr>
      <w:r w:rsidDel="00000000" w:rsidR="00000000" w:rsidRPr="00000000">
        <w:rPr>
          <w:rFonts w:ascii="Arial" w:cs="Arial" w:eastAsia="Arial" w:hAnsi="Arial"/>
          <w:b w:val="1"/>
          <w:bCs w:val="1"/>
          <w:sz w:val="24"/>
          <w:szCs w:val="24"/>
          <w:rtl w:val="0"/>
        </w:rPr>
        <w:t xml:space="preserve">Objetivo</w:t>
      </w:r>
      <w:r w:rsidDel="00000000" w:rsidR="00000000" w:rsidRPr="00000000">
        <w:rPr>
          <w:rtl w:val="0"/>
        </w:rPr>
      </w:r>
    </w:p>
    <w:p w:rsidR="00000000" w:rsidDel="00000000" w:rsidP="00000000" w:rsidRDefault="00000000" w:rsidRPr="00000000" w14:paraId="00000007">
      <w:pPr>
        <w:ind w:left="360"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objetivo del Premio es reconocer y destacar los aspectos o aportes positivos realizados por distintos sectores de la sociedad, que incidan en el mejoramiento de la calidad de vida de las personas y contribuyan a perfilar una mejor sociedad basada en:</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Solidaridad contributiva y de seguridad social</w:t>
      </w:r>
    </w:p>
    <w:p w:rsidR="00000000" w:rsidDel="00000000" w:rsidP="00000000" w:rsidRDefault="00000000" w:rsidRPr="00000000" w14:paraId="0000000B">
      <w:pPr>
        <w:ind w:firstLine="993"/>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C">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Protección, conservación y uso sostenible de los recursos</w:t>
      </w:r>
    </w:p>
    <w:p w:rsidR="00000000" w:rsidDel="00000000" w:rsidP="00000000" w:rsidRDefault="00000000" w:rsidRPr="00000000" w14:paraId="0000000D">
      <w:pPr>
        <w:ind w:firstLine="993"/>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E">
      <w:pPr>
        <w:ind w:left="1134" w:hanging="14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Integración del concepto de equidad de género en los programas, proyectos o actividades que se postulan</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numPr>
          <w:ilvl w:val="0"/>
          <w:numId w:val="3"/>
        </w:numPr>
        <w:ind w:left="720" w:hanging="360"/>
        <w:jc w:val="both"/>
        <w:rPr>
          <w:sz w:val="24"/>
          <w:szCs w:val="24"/>
        </w:rPr>
      </w:pPr>
      <w:r w:rsidDel="00000000" w:rsidR="00000000" w:rsidRPr="00000000">
        <w:rPr>
          <w:rFonts w:ascii="Arial" w:cs="Arial" w:eastAsia="Arial" w:hAnsi="Arial"/>
          <w:b w:val="1"/>
          <w:bCs w:val="1"/>
          <w:sz w:val="24"/>
          <w:szCs w:val="24"/>
          <w:rtl w:val="0"/>
        </w:rPr>
        <w:t xml:space="preserve">Antecedentes</w:t>
      </w: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Nace en 1992 en la Escuela de Ingeniería Industrial de la Universidad de Costa Rica. Posteriormente, la Defensoría de los Habitantes se incorpora al Premio y en conjunto con las Universidades Estatales y el Consejo Nacional de Rectores (CONARE) organizan este concurso.</w:t>
      </w:r>
    </w:p>
    <w:p w:rsidR="00000000" w:rsidDel="00000000" w:rsidP="00000000" w:rsidRDefault="00000000" w:rsidRPr="00000000" w14:paraId="00000013">
      <w:pP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4">
      <w:pPr>
        <w:numPr>
          <w:ilvl w:val="0"/>
          <w:numId w:val="3"/>
        </w:numPr>
        <w:ind w:left="720" w:hanging="360"/>
        <w:jc w:val="both"/>
        <w:rPr>
          <w:b w:val="1"/>
          <w:bCs w:val="1"/>
          <w:sz w:val="24"/>
          <w:szCs w:val="24"/>
        </w:rPr>
      </w:pPr>
      <w:r w:rsidDel="00000000" w:rsidR="00000000" w:rsidRPr="00000000">
        <w:rPr>
          <w:rFonts w:ascii="Arial" w:cs="Arial" w:eastAsia="Arial" w:hAnsi="Arial"/>
          <w:b w:val="1"/>
          <w:bCs w:val="1"/>
          <w:sz w:val="24"/>
          <w:szCs w:val="24"/>
          <w:rtl w:val="0"/>
        </w:rPr>
        <w:t xml:space="preserve">Categorías</w:t>
      </w:r>
    </w:p>
    <w:p w:rsidR="00000000" w:rsidDel="00000000" w:rsidP="00000000" w:rsidRDefault="00000000" w:rsidRPr="00000000" w14:paraId="00000015">
      <w:pPr>
        <w:ind w:left="720" w:firstLine="0"/>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6">
      <w:pPr>
        <w:numPr>
          <w:ilvl w:val="0"/>
          <w:numId w:val="4"/>
        </w:numPr>
        <w:ind w:left="1353" w:hanging="360"/>
        <w:jc w:val="both"/>
        <w:rPr>
          <w:sz w:val="24"/>
          <w:szCs w:val="24"/>
        </w:rPr>
      </w:pPr>
      <w:r w:rsidDel="00000000" w:rsidR="00000000" w:rsidRPr="00000000">
        <w:rPr>
          <w:rFonts w:ascii="Arial" w:cs="Arial" w:eastAsia="Arial" w:hAnsi="Arial"/>
          <w:sz w:val="24"/>
          <w:szCs w:val="24"/>
          <w:rtl w:val="0"/>
        </w:rPr>
        <w:t xml:space="preserve">Persona física</w:t>
      </w:r>
    </w:p>
    <w:p w:rsidR="00000000" w:rsidDel="00000000" w:rsidP="00000000" w:rsidRDefault="00000000" w:rsidRPr="00000000" w14:paraId="00000017">
      <w:pPr>
        <w:ind w:left="1353"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numPr>
          <w:ilvl w:val="0"/>
          <w:numId w:val="4"/>
        </w:numPr>
        <w:ind w:left="1353" w:hanging="360"/>
        <w:jc w:val="both"/>
        <w:rPr>
          <w:sz w:val="24"/>
          <w:szCs w:val="24"/>
        </w:rPr>
      </w:pPr>
      <w:r w:rsidDel="00000000" w:rsidR="00000000" w:rsidRPr="00000000">
        <w:rPr>
          <w:rFonts w:ascii="Arial" w:cs="Arial" w:eastAsia="Arial" w:hAnsi="Arial"/>
          <w:sz w:val="24"/>
          <w:szCs w:val="24"/>
          <w:rtl w:val="0"/>
        </w:rPr>
        <w:t xml:space="preserve">Entidad privada</w:t>
      </w:r>
    </w:p>
    <w:p w:rsidR="00000000" w:rsidDel="00000000" w:rsidP="00000000" w:rsidRDefault="00000000" w:rsidRPr="00000000" w14:paraId="00000019">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A">
      <w:pPr>
        <w:numPr>
          <w:ilvl w:val="0"/>
          <w:numId w:val="4"/>
        </w:numPr>
        <w:ind w:left="1353" w:hanging="360"/>
        <w:jc w:val="both"/>
        <w:rPr>
          <w:sz w:val="24"/>
          <w:szCs w:val="24"/>
        </w:rPr>
      </w:pPr>
      <w:r w:rsidDel="00000000" w:rsidR="00000000" w:rsidRPr="00000000">
        <w:rPr>
          <w:rFonts w:ascii="Arial" w:cs="Arial" w:eastAsia="Arial" w:hAnsi="Arial"/>
          <w:sz w:val="24"/>
          <w:szCs w:val="24"/>
          <w:rtl w:val="0"/>
        </w:rPr>
        <w:t xml:space="preserve">Entidad pública</w:t>
      </w:r>
    </w:p>
    <w:p w:rsidR="00000000" w:rsidDel="00000000" w:rsidP="00000000" w:rsidRDefault="00000000" w:rsidRPr="00000000" w14:paraId="0000001B">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C">
      <w:pPr>
        <w:numPr>
          <w:ilvl w:val="0"/>
          <w:numId w:val="4"/>
        </w:numPr>
        <w:ind w:left="1353" w:hanging="360"/>
        <w:jc w:val="both"/>
        <w:rPr>
          <w:sz w:val="24"/>
          <w:szCs w:val="24"/>
        </w:rPr>
      </w:pPr>
      <w:r w:rsidDel="00000000" w:rsidR="00000000" w:rsidRPr="00000000">
        <w:rPr>
          <w:rFonts w:ascii="Arial" w:cs="Arial" w:eastAsia="Arial" w:hAnsi="Arial"/>
          <w:sz w:val="24"/>
          <w:szCs w:val="24"/>
          <w:rtl w:val="0"/>
        </w:rPr>
        <w:t xml:space="preserve">Organización de la Sociedad Civil</w:t>
      </w:r>
    </w:p>
    <w:p w:rsidR="00000000" w:rsidDel="00000000" w:rsidP="00000000" w:rsidRDefault="00000000" w:rsidRPr="00000000" w14:paraId="0000001D">
      <w:pP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E">
      <w:pPr>
        <w:numPr>
          <w:ilvl w:val="0"/>
          <w:numId w:val="3"/>
        </w:numPr>
        <w:ind w:left="720" w:hanging="360"/>
        <w:jc w:val="both"/>
        <w:rPr>
          <w:sz w:val="24"/>
          <w:szCs w:val="24"/>
        </w:rPr>
      </w:pPr>
      <w:r w:rsidDel="00000000" w:rsidR="00000000" w:rsidRPr="00000000">
        <w:rPr>
          <w:rFonts w:ascii="Arial" w:cs="Arial" w:eastAsia="Arial" w:hAnsi="Arial"/>
          <w:b w:val="1"/>
          <w:bCs w:val="1"/>
          <w:sz w:val="24"/>
          <w:szCs w:val="24"/>
          <w:rtl w:val="0"/>
        </w:rPr>
        <w:t xml:space="preserve">Premio</w:t>
      </w:r>
      <w:r w:rsidDel="00000000" w:rsidR="00000000" w:rsidRPr="00000000">
        <w:rPr>
          <w:rtl w:val="0"/>
        </w:rPr>
      </w:r>
    </w:p>
    <w:p w:rsidR="00000000" w:rsidDel="00000000" w:rsidP="00000000" w:rsidRDefault="00000000" w:rsidRPr="00000000" w14:paraId="0000001F">
      <w:pPr>
        <w:ind w:left="720"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de un gran reconocimiento ante la comunidad nacional, se entrega una estatuilla del escultor costarricense Franklin Zúñiga Jiménez, llamada “Naturaleza Herida”.</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CARACTERÍSTICAS GENERALES DE LAS CANDIDATURAS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Todas las iniciativas que se presenten a este certamen deben especificar la actividad que realizan, el impacto o grupo meta hacia el cual va dirigida la acción, la trayectoria, la cobertura geográfica (comunidad, distrito, cantón y provincia) y la consecución de recursos (forma en que se consiguen recursos: sí cuenta con recursos suficientes, se gestionan o no se cuenta con recursos.)</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numPr>
          <w:ilvl w:val="0"/>
          <w:numId w:val="1"/>
        </w:numPr>
        <w:ind w:left="1080" w:hanging="72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REQUISITOS</w:t>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el Concurso “Premio Aportes al Mejoramiento de la Calidad de Vida”, quien propone podrá presentar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sola candidatura por edición, y adjuntar en idioma español, todos los documentos que se solicitan a continuación: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Formulario de participación completo y firmado con toda la información solicitada a partir de la página 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Carta de presentación de la candidatura en donde se expongan los motivos por los cuales esa candidatura debe considerarse para el Premio Aportes al Mejoramiento de la Calidad de Vida.  Debe mencionar la labor del candidato/a, vigencia de la iniciativa, área geográfica donde opera, la sostenibilidad económica, el impacto, y todo lo que considere necesario o importante.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Presentar el formulario debidamente lleno, incluyendo todas las indicaciones requeridas: nombre, cédula, dirección, teléfonos y correo electrónico. de la persona o las personas postulantes que tengan facilidad de ser contactadas.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Presentar documentación que respalde la candidatura y evidencie los aportes. Ejemplos: videos, mapas, planos, instrumentos, cintas de audio, folletos, tesis, fotografías, reportajes, revistas, enlaces, protocolos de investigación y otros, que se consideren relevantes para la evaluación de la candidatura.  La documentación será devuelta según lo dispuesto en el Reglamento del Premio.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1">
      <w:pPr>
        <w:numPr>
          <w:ilvl w:val="0"/>
          <w:numId w:val="1"/>
        </w:numPr>
        <w:ind w:left="1080" w:hanging="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PLAZO </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plazo para la presentación de candidaturas vence el viernes 5 de junio del año en curso a las 4:30 p.m. de forma física o a las 11:59 p.m. de forma digital.</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1"/>
        </w:numPr>
        <w:ind w:left="1080" w:hanging="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ENTREGA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Formulario, adjunto y la documentación requerida podrá presentarse en formato digital mediante el siguiente correo electrónico: </w:t>
      </w:r>
      <w:hyperlink r:id="rId7">
        <w:r w:rsidDel="00000000" w:rsidR="00000000" w:rsidRPr="00000000">
          <w:rPr>
            <w:rFonts w:ascii="Arial" w:cs="Arial" w:eastAsia="Arial" w:hAnsi="Arial"/>
            <w:color w:val="000000"/>
            <w:sz w:val="24"/>
            <w:szCs w:val="24"/>
            <w:u w:val="single"/>
            <w:rtl w:val="0"/>
          </w:rPr>
          <w:t xml:space="preserve">premiocalidaddevida@ucr.ac.cr</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se habilita la opción de entrega de documentos en formato físico, ya sea de manera presencial o mediante servicios de mensajería, en los siguientes puntos:</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Universidad de Costa Rica, Sede Rodrigo Facio, Ciudad de la Investigación, Secretaría de la Escuela de Ingeniería Industrial, Edificio de Ingeniería, piso 6.  (San Pedro de Montes de Oca). Tel: 2511-6638.</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Defensoría de los Habitantes, sede central, San José, 200 metros al oeste, 75 metros al sur de Estación de Bomberos de Barrio México, o en sus sedes regionales. Tel: 2248-2433.</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Adicionalmente, las candidaturas podrán entregarse en otras sedes universitarias, previa coordinación con las personas representantes indicadas en el siguiente cuadro.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INFORMACIÓN DE CONTACTO</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tl w:val="0"/>
        </w:rPr>
      </w:r>
    </w:p>
    <w:tbl>
      <w:tblPr>
        <w:tblStyle w:val="Table1"/>
        <w:tblW w:w="10207.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7"/>
        <w:gridCol w:w="1821"/>
        <w:gridCol w:w="1970"/>
        <w:gridCol w:w="1106"/>
        <w:gridCol w:w="3613"/>
        <w:tblGridChange w:id="0">
          <w:tblGrid>
            <w:gridCol w:w="1697"/>
            <w:gridCol w:w="1821"/>
            <w:gridCol w:w="1970"/>
            <w:gridCol w:w="1106"/>
            <w:gridCol w:w="3613"/>
          </w:tblGrid>
        </w:tblGridChange>
      </w:tblGrid>
      <w:tr>
        <w:trPr>
          <w:cantSplit w:val="0"/>
          <w:trHeight w:val="439" w:hRule="atLeast"/>
          <w:tblHeader w:val="0"/>
        </w:trPr>
        <w:tc>
          <w:tcPr>
            <w:gridSpan w:val="2"/>
            <w:tcBorders>
              <w:bottom w:color="000000" w:space="0" w:sz="4" w:val="single"/>
            </w:tcBorders>
            <w:vAlign w:val="center"/>
          </w:tcPr>
          <w:p w:rsidR="00000000" w:rsidDel="00000000" w:rsidP="00000000" w:rsidRDefault="00000000" w:rsidRPr="00000000" w14:paraId="0000005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Institución</w:t>
            </w:r>
          </w:p>
        </w:tc>
        <w:tc>
          <w:tcPr>
            <w:vAlign w:val="center"/>
          </w:tcPr>
          <w:p w:rsidR="00000000" w:rsidDel="00000000" w:rsidP="00000000" w:rsidRDefault="00000000" w:rsidRPr="00000000" w14:paraId="0000005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Contacto</w:t>
            </w:r>
          </w:p>
        </w:tc>
        <w:tc>
          <w:tcPr>
            <w:vAlign w:val="center"/>
          </w:tcPr>
          <w:p w:rsidR="00000000" w:rsidDel="00000000" w:rsidP="00000000" w:rsidRDefault="00000000" w:rsidRPr="00000000" w14:paraId="0000005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Teléfono</w:t>
            </w:r>
          </w:p>
        </w:tc>
        <w:tc>
          <w:tcPr>
            <w:vAlign w:val="center"/>
          </w:tcPr>
          <w:p w:rsidR="00000000" w:rsidDel="00000000" w:rsidP="00000000" w:rsidRDefault="00000000" w:rsidRPr="00000000" w14:paraId="0000005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Correo electrónico</w:t>
            </w:r>
          </w:p>
        </w:tc>
      </w:tr>
      <w:tr>
        <w:trPr>
          <w:cantSplit w:val="0"/>
          <w:trHeight w:val="809" w:hRule="atLeast"/>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Pr>
              <w:drawing>
                <wp:inline distB="0" distT="0" distL="0" distR="0">
                  <wp:extent cx="921912" cy="831271"/>
                  <wp:effectExtent b="0" l="0" r="0" t="0"/>
                  <wp:docPr descr="Logotipo&#10;&#10;Descripción generada automáticamente" id="4" name="image4.png"/>
                  <a:graphic>
                    <a:graphicData uri="http://schemas.openxmlformats.org/drawingml/2006/picture">
                      <pic:pic>
                        <pic:nvPicPr>
                          <pic:cNvPr descr="Logotipo&#10;&#10;Descripción generada automáticamente" id="0" name="image4.png"/>
                          <pic:cNvPicPr preferRelativeResize="0"/>
                        </pic:nvPicPr>
                        <pic:blipFill>
                          <a:blip r:embed="rId8"/>
                          <a:srcRect b="0" l="6277" r="7968" t="0"/>
                          <a:stretch>
                            <a:fillRect/>
                          </a:stretch>
                        </pic:blipFill>
                        <pic:spPr>
                          <a:xfrm>
                            <a:off x="0" y="0"/>
                            <a:ext cx="921912" cy="83127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Escuela de Ingeniería Industrial (UCR)</w:t>
            </w:r>
          </w:p>
        </w:tc>
        <w:tc>
          <w:tcPr>
            <w:tcBorders>
              <w:left w:color="000000" w:space="0" w:sz="4" w:val="single"/>
            </w:tcBorders>
            <w:vAlign w:val="center"/>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Marielos Arias Quiel</w:t>
            </w:r>
          </w:p>
        </w:tc>
        <w:tc>
          <w:tcP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25116687</w:t>
            </w:r>
          </w:p>
        </w:tc>
        <w:tc>
          <w:tcP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premiocalidaddevida@ucr.ac.cr</w:t>
            </w:r>
          </w:p>
        </w:tc>
      </w:tr>
      <w:tr>
        <w:trPr>
          <w:cantSplit w:val="0"/>
          <w:trHeight w:val="753" w:hRule="atLeast"/>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Evelyn Salas Valerio</w:t>
            </w:r>
          </w:p>
        </w:tc>
        <w:tc>
          <w:tcPr>
            <w:vAlign w:val="cente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25116638</w:t>
            </w:r>
          </w:p>
        </w:tc>
        <w:tc>
          <w:tcP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evelynmaria.salas@ucr.ac.cr</w:t>
            </w:r>
          </w:p>
        </w:tc>
      </w:tr>
      <w:tr>
        <w:trPr>
          <w:cantSplit w:val="0"/>
          <w:trHeight w:val="129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Pr>
              <w:drawing>
                <wp:inline distB="0" distT="0" distL="0" distR="0">
                  <wp:extent cx="851350" cy="883961"/>
                  <wp:effectExtent b="0" l="0" r="0" t="0"/>
                  <wp:docPr descr="Logotipo&#10;&#10;Descripción generada automáticamente" id="3" name="image3.png"/>
                  <a:graphic>
                    <a:graphicData uri="http://schemas.openxmlformats.org/drawingml/2006/picture">
                      <pic:pic>
                        <pic:nvPicPr>
                          <pic:cNvPr descr="Logotipo&#10;&#10;Descripción generada automáticamente" id="0" name="image3.png"/>
                          <pic:cNvPicPr preferRelativeResize="0"/>
                        </pic:nvPicPr>
                        <pic:blipFill>
                          <a:blip r:embed="rId9"/>
                          <a:srcRect b="0" l="13371" r="12159" t="0"/>
                          <a:stretch>
                            <a:fillRect/>
                          </a:stretch>
                        </pic:blipFill>
                        <pic:spPr>
                          <a:xfrm>
                            <a:off x="0" y="0"/>
                            <a:ext cx="851350" cy="883961"/>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Instituto Tecnológico de Costa Rica (ITCR)</w:t>
            </w:r>
          </w:p>
        </w:tc>
        <w:tc>
          <w:tcPr>
            <w:tcBorders>
              <w:left w:color="000000" w:space="0" w:sz="4" w:val="single"/>
            </w:tcBorders>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Roxana Jiménez Rodríguez </w:t>
            </w:r>
          </w:p>
        </w:tc>
        <w:tc>
          <w:tcP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25525333</w:t>
            </w:r>
          </w:p>
        </w:tc>
        <w:tc>
          <w:tcPr>
            <w:vAlign w:val="center"/>
          </w:tcPr>
          <w:p w:rsidR="00000000" w:rsidDel="00000000" w:rsidP="00000000" w:rsidRDefault="00000000" w:rsidRPr="00000000" w14:paraId="0000006A">
            <w:pPr>
              <w:jc w:val="center"/>
              <w:rPr>
                <w:rFonts w:ascii="Arial" w:cs="Arial" w:eastAsia="Arial" w:hAnsi="Arial"/>
              </w:rPr>
            </w:pPr>
            <w:hyperlink r:id="rId10">
              <w:r w:rsidDel="00000000" w:rsidR="00000000" w:rsidRPr="00000000">
                <w:rPr>
                  <w:rFonts w:ascii="Arial" w:cs="Arial" w:eastAsia="Arial" w:hAnsi="Arial"/>
                  <w:color w:val="0000ff"/>
                  <w:u w:val="single"/>
                  <w:rtl w:val="0"/>
                </w:rPr>
                <w:t xml:space="preserve">rojimenez@itcr.ac.cr</w:t>
              </w:r>
            </w:hyperlink>
            <w:r w:rsidDel="00000000" w:rsidR="00000000" w:rsidRPr="00000000">
              <w:rPr>
                <w:rtl w:val="0"/>
              </w:rPr>
            </w:r>
          </w:p>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roxajimenez@gmail.com</w:t>
            </w:r>
          </w:p>
        </w:tc>
      </w:tr>
      <w:tr>
        <w:trPr>
          <w:cantSplit w:val="0"/>
          <w:trHeight w:val="119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Pr>
              <w:drawing>
                <wp:inline distB="0" distT="0" distL="0" distR="0">
                  <wp:extent cx="966026" cy="734555"/>
                  <wp:effectExtent b="0" l="0" r="0" t="0"/>
                  <wp:docPr descr="Logotipo&#10;&#10;Descripción generada automáticamente" id="6" name="image6.png"/>
                  <a:graphic>
                    <a:graphicData uri="http://schemas.openxmlformats.org/drawingml/2006/picture">
                      <pic:pic>
                        <pic:nvPicPr>
                          <pic:cNvPr descr="Logotipo&#10;&#10;Descripción generada automáticamente" id="0" name="image6.png"/>
                          <pic:cNvPicPr preferRelativeResize="0"/>
                        </pic:nvPicPr>
                        <pic:blipFill>
                          <a:blip r:embed="rId11"/>
                          <a:srcRect b="6550" l="6545" r="6909" t="8338"/>
                          <a:stretch>
                            <a:fillRect/>
                          </a:stretch>
                        </pic:blipFill>
                        <pic:spPr>
                          <a:xfrm>
                            <a:off x="0" y="0"/>
                            <a:ext cx="966026" cy="73455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widowControl w:val="0"/>
              <w:jc w:val="center"/>
              <w:rPr>
                <w:rFonts w:ascii="Arial" w:cs="Arial" w:eastAsia="Arial" w:hAnsi="Arial"/>
              </w:rPr>
            </w:pPr>
            <w:r w:rsidDel="00000000" w:rsidR="00000000" w:rsidRPr="00000000">
              <w:rPr>
                <w:rFonts w:ascii="Arial" w:cs="Arial" w:eastAsia="Arial" w:hAnsi="Arial"/>
                <w:rtl w:val="0"/>
              </w:rPr>
              <w:t xml:space="preserve">Universidad Estatal a Distancia (UNED)</w:t>
            </w:r>
          </w:p>
        </w:tc>
        <w:tc>
          <w:tcPr>
            <w:tcBorders>
              <w:left w:color="000000" w:space="0" w:sz="4" w:val="single"/>
            </w:tcBorders>
            <w:vAlign w:val="center"/>
          </w:tcPr>
          <w:p w:rsidR="00000000" w:rsidDel="00000000" w:rsidP="00000000" w:rsidRDefault="00000000" w:rsidRPr="00000000" w14:paraId="0000006E">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Sin representante</w:t>
            </w:r>
          </w:p>
        </w:tc>
        <w:tc>
          <w:tcP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0">
            <w:pPr>
              <w:jc w:val="center"/>
              <w:rPr>
                <w:rFonts w:ascii="Arial" w:cs="Arial" w:eastAsia="Arial" w:hAnsi="Arial"/>
              </w:rPr>
            </w:pPr>
            <w:r w:rsidDel="00000000" w:rsidR="00000000" w:rsidRPr="00000000">
              <w:rPr>
                <w:rtl w:val="0"/>
              </w:rPr>
            </w:r>
          </w:p>
        </w:tc>
      </w:tr>
      <w:tr>
        <w:trPr>
          <w:cantSplit w:val="0"/>
          <w:trHeight w:val="125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Pr>
              <w:drawing>
                <wp:inline distB="0" distT="0" distL="0" distR="0">
                  <wp:extent cx="868333" cy="906214"/>
                  <wp:effectExtent b="0" l="0" r="0" t="0"/>
                  <wp:docPr descr="Logotipo, nombre de la empresa&#10;&#10;Descripción generada automáticamente" id="5" name="image5.png"/>
                  <a:graphic>
                    <a:graphicData uri="http://schemas.openxmlformats.org/drawingml/2006/picture">
                      <pic:pic>
                        <pic:nvPicPr>
                          <pic:cNvPr descr="Logotipo, nombre de la empresa&#10;&#10;Descripción generada automáticamente" id="0" name="image5.png"/>
                          <pic:cNvPicPr preferRelativeResize="0"/>
                        </pic:nvPicPr>
                        <pic:blipFill>
                          <a:blip r:embed="rId12"/>
                          <a:srcRect b="0" l="12668" r="13241" t="0"/>
                          <a:stretch>
                            <a:fillRect/>
                          </a:stretch>
                        </pic:blipFill>
                        <pic:spPr>
                          <a:xfrm>
                            <a:off x="0" y="0"/>
                            <a:ext cx="868333" cy="906214"/>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Universidad Nacional</w:t>
            </w:r>
          </w:p>
        </w:tc>
        <w:tc>
          <w:tcPr>
            <w:tcBorders>
              <w:left w:color="000000" w:space="0" w:sz="4" w:val="single"/>
            </w:tcBorders>
            <w:vAlign w:val="cente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Diego Rodríguez Méndez </w:t>
            </w:r>
          </w:p>
        </w:tc>
        <w:tc>
          <w:tcP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2562-6934</w:t>
            </w:r>
          </w:p>
        </w:tc>
        <w:tc>
          <w:tcP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diego.rodriguez.mendez@una.ac.cr</w:t>
            </w:r>
          </w:p>
        </w:tc>
      </w:tr>
      <w:tr>
        <w:trPr>
          <w:cantSplit w:val="0"/>
          <w:trHeight w:val="1423"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Pr>
              <w:drawing>
                <wp:inline distB="0" distT="0" distL="0" distR="0">
                  <wp:extent cx="919605" cy="733660"/>
                  <wp:effectExtent b="0" l="0" r="0" t="0"/>
                  <wp:docPr descr="Logotipo, Icono&#10;&#10;Descripción generada automáticamente" id="8" name="image8.png"/>
                  <a:graphic>
                    <a:graphicData uri="http://schemas.openxmlformats.org/drawingml/2006/picture">
                      <pic:pic>
                        <pic:nvPicPr>
                          <pic:cNvPr descr="Logotipo, Icono&#10;&#10;Descripción generada automáticamente" id="0" name="image8.png"/>
                          <pic:cNvPicPr preferRelativeResize="0"/>
                        </pic:nvPicPr>
                        <pic:blipFill>
                          <a:blip r:embed="rId13"/>
                          <a:srcRect b="16808" l="15290" r="17098" t="13110"/>
                          <a:stretch>
                            <a:fillRect/>
                          </a:stretch>
                        </pic:blipFill>
                        <pic:spPr>
                          <a:xfrm>
                            <a:off x="0" y="0"/>
                            <a:ext cx="919605" cy="7336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Universidad Técnica Nacional (UTN)</w:t>
            </w:r>
          </w:p>
        </w:tc>
        <w:tc>
          <w:tcPr>
            <w:tcBorders>
              <w:left w:color="000000" w:space="0" w:sz="4" w:val="single"/>
            </w:tcBorders>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Virna Fallas Molinari </w:t>
            </w:r>
          </w:p>
        </w:tc>
        <w:tc>
          <w:tcPr>
            <w:vAlign w:val="center"/>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24355000</w:t>
            </w:r>
          </w:p>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Ext:8322</w:t>
            </w:r>
          </w:p>
        </w:tc>
        <w:tc>
          <w:tcP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vfallas@utn.ac.cr</w:t>
            </w:r>
          </w:p>
        </w:tc>
      </w:tr>
      <w:tr>
        <w:trPr>
          <w:cantSplit w:val="0"/>
          <w:trHeight w:val="153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C">
            <w:pPr>
              <w:jc w:val="center"/>
              <w:rPr>
                <w:rFonts w:ascii="Arial" w:cs="Arial" w:eastAsia="Arial" w:hAnsi="Arial"/>
              </w:rPr>
            </w:pPr>
            <w:r w:rsidDel="00000000" w:rsidR="00000000" w:rsidRPr="00000000">
              <w:rPr>
                <w:rFonts w:ascii="Arial" w:cs="Arial" w:eastAsia="Arial" w:hAnsi="Arial"/>
              </w:rPr>
              <w:drawing>
                <wp:inline distB="0" distT="0" distL="0" distR="0">
                  <wp:extent cx="826786" cy="805603"/>
                  <wp:effectExtent b="0" l="0" r="0" t="0"/>
                  <wp:docPr descr="Mapa&#10;&#10;Descripción generada automáticamente con confianza baja" id="7" name="image7.png"/>
                  <a:graphic>
                    <a:graphicData uri="http://schemas.openxmlformats.org/drawingml/2006/picture">
                      <pic:pic>
                        <pic:nvPicPr>
                          <pic:cNvPr descr="Mapa&#10;&#10;Descripción generada automáticamente con confianza baja" id="0" name="image7.png"/>
                          <pic:cNvPicPr preferRelativeResize="0"/>
                        </pic:nvPicPr>
                        <pic:blipFill>
                          <a:blip r:embed="rId14"/>
                          <a:srcRect b="0" l="10843" r="9800" t="0"/>
                          <a:stretch>
                            <a:fillRect/>
                          </a:stretch>
                        </pic:blipFill>
                        <pic:spPr>
                          <a:xfrm>
                            <a:off x="0" y="0"/>
                            <a:ext cx="826786" cy="80560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Consejo Nacional de Rectores (CONARE)</w:t>
            </w:r>
          </w:p>
        </w:tc>
        <w:tc>
          <w:tcPr>
            <w:tcBorders>
              <w:left w:color="000000" w:space="0" w:sz="4" w:val="single"/>
            </w:tcBorders>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Adriana Mora Loaiza</w:t>
            </w:r>
          </w:p>
        </w:tc>
        <w:tc>
          <w:tcPr>
            <w:vAlign w:val="center"/>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25114373</w:t>
            </w:r>
          </w:p>
        </w:tc>
        <w:tc>
          <w:tcPr>
            <w:vAlign w:val="cente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adriana.moraloaiza@ucr.ac.cr</w:t>
            </w:r>
          </w:p>
        </w:tc>
      </w:tr>
      <w:tr>
        <w:trPr>
          <w:cantSplit w:val="0"/>
          <w:trHeight w:val="1020" w:hRule="atLeast"/>
          <w:tblHeader w:val="0"/>
        </w:trPr>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Pr>
              <w:drawing>
                <wp:inline distB="0" distT="0" distL="0" distR="0">
                  <wp:extent cx="809476" cy="868060"/>
                  <wp:effectExtent b="0" l="0" r="0" t="0"/>
                  <wp:docPr descr="Logotipo, nombre de la empresa&#10;&#10;Descripción generada automáticamente" id="9" name="image9.png"/>
                  <a:graphic>
                    <a:graphicData uri="http://schemas.openxmlformats.org/drawingml/2006/picture">
                      <pic:pic>
                        <pic:nvPicPr>
                          <pic:cNvPr descr="Logotipo, nombre de la empresa&#10;&#10;Descripción generada automáticamente" id="0" name="image9.png"/>
                          <pic:cNvPicPr preferRelativeResize="0"/>
                        </pic:nvPicPr>
                        <pic:blipFill>
                          <a:blip r:embed="rId15"/>
                          <a:srcRect b="0" l="14157" r="13738" t="0"/>
                          <a:stretch>
                            <a:fillRect/>
                          </a:stretch>
                        </pic:blipFill>
                        <pic:spPr>
                          <a:xfrm>
                            <a:off x="0" y="0"/>
                            <a:ext cx="809476" cy="868060"/>
                          </a:xfrm>
                          <a:prstGeom prst="rect"/>
                          <a:ln/>
                        </pic:spPr>
                      </pic:pic>
                    </a:graphicData>
                  </a:graphic>
                </wp:inline>
              </w:drawing>
            </w: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rtl w:val="0"/>
              </w:rPr>
              <w:t xml:space="preserve">Dirección de Promoción y Divulgación de la Defensoría de los Habitantes</w:t>
            </w:r>
          </w:p>
        </w:tc>
        <w:tc>
          <w:tcPr>
            <w:tcBorders>
              <w:left w:color="000000" w:space="0" w:sz="4" w:val="single"/>
            </w:tcBorders>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Kalina Quirós Umaña </w:t>
            </w:r>
          </w:p>
        </w:tc>
        <w:tc>
          <w:tcPr>
            <w:vAlign w:val="center"/>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40008624</w:t>
            </w:r>
          </w:p>
        </w:tc>
        <w:tc>
          <w:tcP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kquiros@dhr.go.cr</w:t>
            </w:r>
          </w:p>
        </w:tc>
      </w:tr>
      <w:tr>
        <w:trPr>
          <w:cantSplit w:val="0"/>
          <w:trHeight w:val="1134" w:hRule="atLeast"/>
          <w:tblHeader w:val="0"/>
        </w:trPr>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Rebeca Gallardo Barquero </w:t>
            </w:r>
          </w:p>
        </w:tc>
        <w:tc>
          <w:tcP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40008624</w:t>
            </w:r>
          </w:p>
        </w:tc>
        <w:tc>
          <w:tcP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rgallardo@dhr.go.cr</w:t>
            </w:r>
          </w:p>
        </w:tc>
      </w:tr>
    </w:tbl>
    <w:p w:rsidR="00000000" w:rsidDel="00000000" w:rsidP="00000000" w:rsidRDefault="00000000" w:rsidRPr="00000000" w14:paraId="0000008B">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C">
      <w:pPr>
        <w:ind w:left="108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D">
      <w:pPr>
        <w:ind w:left="108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 TÉRMINOS Y CONDICIONES</w:t>
      </w:r>
    </w:p>
    <w:p w:rsidR="00000000" w:rsidDel="00000000" w:rsidP="00000000" w:rsidRDefault="00000000" w:rsidRPr="00000000" w14:paraId="0000008E">
      <w:pPr>
        <w:ind w:left="108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1. El concurso se regirá por lo establecido en el Reglamento del Premio Aportes al Mejoramiento de la Calidad de Vida el cual puede ser consultado en el siguiente enlace: </w:t>
      </w:r>
      <w:hyperlink r:id="rId16">
        <w:r w:rsidDel="00000000" w:rsidR="00000000" w:rsidRPr="00000000">
          <w:rPr>
            <w:rFonts w:ascii="Arial" w:cs="Arial" w:eastAsia="Arial" w:hAnsi="Arial"/>
            <w:color w:val="000000"/>
            <w:sz w:val="24"/>
            <w:szCs w:val="24"/>
            <w:u w:val="single"/>
            <w:rtl w:val="0"/>
          </w:rPr>
          <w:t xml:space="preserve">http://www.dhr.go.cr/biblioteca/premio_calidad_de_vida/</w:t>
        </w:r>
      </w:hyperlink>
      <w:r w:rsidDel="00000000" w:rsidR="00000000" w:rsidRPr="00000000">
        <w:rPr>
          <w:rFonts w:ascii="Arial" w:cs="Arial" w:eastAsia="Arial" w:hAnsi="Arial"/>
          <w:sz w:val="24"/>
          <w:szCs w:val="24"/>
          <w:rtl w:val="0"/>
        </w:rPr>
        <w:t xml:space="preserve"> o  </w:t>
      </w:r>
      <w:r w:rsidDel="00000000" w:rsidR="00000000" w:rsidRPr="00000000">
        <w:rPr>
          <w:rFonts w:ascii="Arial" w:cs="Arial" w:eastAsia="Arial" w:hAnsi="Arial"/>
          <w:sz w:val="24"/>
          <w:szCs w:val="24"/>
          <w:u w:val="single"/>
          <w:rtl w:val="0"/>
        </w:rPr>
        <w:t xml:space="preserve">conare.ac.cr  </w:t>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Quienes participan aceptan todas las disposiciones de este reglamento y respetar las decisiones de los organizadores en cualquier asunto relacionado con el concurso. </w:t>
      </w:r>
    </w:p>
    <w:p w:rsidR="00000000" w:rsidDel="00000000" w:rsidP="00000000" w:rsidRDefault="00000000" w:rsidRPr="00000000" w14:paraId="00000092">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El concurso se dirige a personas físicas, públicas, privadas o de organizaciones de la sociedad civil, que hayan orientado sus acciones a contribuir a la construcción de una sociedad donde se respeten los principios de justicia social, inclusión, equidad de género, igualdad de oportunidades, armonía con la naturaleza y sostenibilidad del desarrollo futuro. </w:t>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El Comité Organizador coordinará con los participantes, las fechas para realizar las visitas presenciales y/o virtuales que considere pertinentes. Durante los meses de julio y agosto de cada edición.</w:t>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Jurado Calificador será el que, previo estudio de las candidaturas hará la deliberación y escogerá a quienes resulten ganadores, con la potestad de declarar desierta cualquiera de las categorías, si considera que no cumplen con la finalidad del certamen</w:t>
      </w:r>
      <w:r w:rsidDel="00000000" w:rsidR="00000000" w:rsidRPr="00000000">
        <w:rPr>
          <w:rFonts w:ascii="Arial" w:cs="Arial" w:eastAsia="Arial" w:hAnsi="Arial"/>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Sin excepción, el Jurado Calificador dará a conocer a quienes resulten ganadores en el Acto Oficial de Premiación, establecido para cada edición.</w:t>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INFORMACIÓN GENERAL DE LA CANDIDATURA</w:t>
      </w:r>
    </w:p>
    <w:tbl>
      <w:tblPr>
        <w:tblStyle w:val="Table2"/>
        <w:tblW w:w="10188.0" w:type="dxa"/>
        <w:jc w:val="center"/>
        <w:tblLayout w:type="fixed"/>
        <w:tblLook w:val="0400"/>
      </w:tblPr>
      <w:tblGrid>
        <w:gridCol w:w="3405"/>
        <w:gridCol w:w="2657"/>
        <w:gridCol w:w="4126"/>
        <w:tblGridChange w:id="0">
          <w:tblGrid>
            <w:gridCol w:w="3405"/>
            <w:gridCol w:w="2657"/>
            <w:gridCol w:w="4126"/>
          </w:tblGrid>
        </w:tblGridChange>
      </w:tblGrid>
      <w:tr>
        <w:trPr>
          <w:cantSplit w:val="0"/>
          <w:trHeight w:val="415"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9B">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Nombre de la candidatura:</w:t>
            </w:r>
          </w:p>
        </w:tc>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09C">
            <w:pPr>
              <w:widowControl w:val="0"/>
              <w:jc w:val="center"/>
              <w:rPr>
                <w:rFonts w:ascii="Arial" w:cs="Arial" w:eastAsia="Arial" w:hAnsi="Arial"/>
                <w:color w:val="000000"/>
                <w:sz w:val="18"/>
                <w:szCs w:val="18"/>
              </w:rPr>
            </w:pPr>
            <w:r w:rsidDel="00000000" w:rsidR="00000000" w:rsidRPr="00000000">
              <w:rPr>
                <w:rtl w:val="0"/>
              </w:rPr>
            </w:r>
          </w:p>
        </w:tc>
      </w:tr>
      <w:tr>
        <w:trPr>
          <w:cantSplit w:val="0"/>
          <w:trHeight w:val="40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9E">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Cédula de identidad o cédula jurídica:</w:t>
            </w:r>
          </w:p>
        </w:tc>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09F">
            <w:pPr>
              <w:widowControl w:val="0"/>
              <w:jc w:val="center"/>
              <w:rPr>
                <w:rFonts w:ascii="Arial" w:cs="Arial" w:eastAsia="Arial" w:hAnsi="Arial"/>
                <w:color w:val="000000"/>
                <w:sz w:val="18"/>
                <w:szCs w:val="18"/>
              </w:rPr>
            </w:pPr>
            <w:r w:rsidDel="00000000" w:rsidR="00000000" w:rsidRPr="00000000">
              <w:rPr>
                <w:rtl w:val="0"/>
              </w:rPr>
            </w:r>
          </w:p>
        </w:tc>
      </w:tr>
      <w:tr>
        <w:trPr>
          <w:cantSplit w:val="0"/>
          <w:trHeight w:val="398"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A1">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Teléfono (s):</w:t>
            </w:r>
          </w:p>
        </w:tc>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0A2">
            <w:pPr>
              <w:widowControl w:val="0"/>
              <w:jc w:val="center"/>
              <w:rPr>
                <w:rFonts w:ascii="Arial" w:cs="Arial" w:eastAsia="Arial" w:hAnsi="Arial"/>
                <w:color w:val="000000"/>
                <w:sz w:val="18"/>
                <w:szCs w:val="18"/>
              </w:rPr>
            </w:pPr>
            <w:r w:rsidDel="00000000" w:rsidR="00000000" w:rsidRPr="00000000">
              <w:rPr>
                <w:rtl w:val="0"/>
              </w:rPr>
            </w:r>
          </w:p>
        </w:tc>
      </w:tr>
      <w:tr>
        <w:trPr>
          <w:cantSplit w:val="0"/>
          <w:trHeight w:val="390"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A4">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Correo electrónico:</w:t>
            </w:r>
          </w:p>
        </w:tc>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0A5">
            <w:pPr>
              <w:widowControl w:val="0"/>
              <w:jc w:val="center"/>
              <w:rPr>
                <w:rFonts w:ascii="Arial" w:cs="Arial" w:eastAsia="Arial" w:hAnsi="Arial"/>
                <w:color w:val="000000"/>
                <w:sz w:val="18"/>
                <w:szCs w:val="18"/>
              </w:rPr>
            </w:pPr>
            <w:r w:rsidDel="00000000" w:rsidR="00000000" w:rsidRPr="00000000">
              <w:rPr>
                <w:rtl w:val="0"/>
              </w:rPr>
            </w:r>
          </w:p>
        </w:tc>
      </w:tr>
      <w:tr>
        <w:trPr>
          <w:cantSplit w:val="0"/>
          <w:trHeight w:val="390"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A7">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Página web / Redes sociales</w:t>
            </w:r>
          </w:p>
          <w:p w:rsidR="00000000" w:rsidDel="00000000" w:rsidP="00000000" w:rsidRDefault="00000000" w:rsidRPr="00000000" w14:paraId="000000A8">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(si aplica):</w:t>
            </w:r>
          </w:p>
        </w:tc>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0A9">
            <w:pPr>
              <w:widowControl w:val="0"/>
              <w:jc w:val="center"/>
              <w:rPr>
                <w:rFonts w:ascii="Arial" w:cs="Arial" w:eastAsia="Arial" w:hAnsi="Arial"/>
                <w:color w:val="000000"/>
                <w:sz w:val="18"/>
                <w:szCs w:val="18"/>
              </w:rPr>
            </w:pPr>
            <w:r w:rsidDel="00000000" w:rsidR="00000000" w:rsidRPr="00000000">
              <w:rPr>
                <w:rtl w:val="0"/>
              </w:rPr>
            </w:r>
          </w:p>
        </w:tc>
      </w:tr>
      <w:tr>
        <w:trPr>
          <w:cantSplit w:val="0"/>
          <w:trHeight w:val="529" w:hRule="atLeast"/>
          <w:tblHeader w:val="0"/>
        </w:trPr>
        <w:tc>
          <w:tcPr>
            <w:vMerge w:val="restart"/>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AB">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Dirección:</w:t>
            </w:r>
          </w:p>
        </w:tc>
        <w:tc>
          <w:tcPr>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AC">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Provincia:</w:t>
            </w:r>
          </w:p>
        </w:tc>
        <w:tc>
          <w:tcPr>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AD">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Cantón:</w:t>
            </w:r>
          </w:p>
        </w:tc>
      </w:tr>
      <w:tr>
        <w:trPr>
          <w:cantSplit w:val="0"/>
          <w:trHeight w:val="922"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AF">
            <w:pPr>
              <w:widowControl w:val="0"/>
              <w:rPr>
                <w:rFonts w:ascii="Arial" w:cs="Arial" w:eastAsia="Arial" w:hAnsi="Arial"/>
                <w:color w:val="000000"/>
                <w:sz w:val="18"/>
                <w:szCs w:val="18"/>
              </w:rPr>
            </w:pPr>
            <w:r w:rsidDel="00000000" w:rsidR="00000000" w:rsidRPr="00000000">
              <w:rPr>
                <w:rFonts w:ascii="Arial" w:cs="Arial" w:eastAsia="Arial" w:hAnsi="Arial"/>
                <w:b w:val="1"/>
                <w:bCs w:val="1"/>
                <w:sz w:val="18"/>
                <w:szCs w:val="18"/>
                <w:rtl w:val="0"/>
              </w:rPr>
              <w:t xml:space="preserve">Distrito:</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B0">
            <w:pPr>
              <w:widowControl w:val="0"/>
              <w:rPr>
                <w:rFonts w:ascii="Arial" w:cs="Arial" w:eastAsia="Arial" w:hAnsi="Arial"/>
                <w:color w:val="000000"/>
                <w:sz w:val="18"/>
                <w:szCs w:val="18"/>
              </w:rPr>
            </w:pPr>
            <w:r w:rsidDel="00000000" w:rsidR="00000000" w:rsidRPr="00000000">
              <w:rPr>
                <w:rFonts w:ascii="Arial" w:cs="Arial" w:eastAsia="Arial" w:hAnsi="Arial"/>
                <w:b w:val="1"/>
                <w:bCs w:val="1"/>
                <w:sz w:val="18"/>
                <w:szCs w:val="18"/>
                <w:rtl w:val="0"/>
              </w:rPr>
              <w:t xml:space="preserve">Otras señas:</w:t>
            </w:r>
            <w:r w:rsidDel="00000000" w:rsidR="00000000" w:rsidRPr="00000000">
              <w:rPr>
                <w:rtl w:val="0"/>
              </w:rPr>
            </w:r>
          </w:p>
        </w:tc>
      </w:tr>
      <w:tr>
        <w:trPr>
          <w:cantSplit w:val="0"/>
          <w:trHeight w:val="567" w:hRule="atLeast"/>
          <w:tblHeader w:val="0"/>
        </w:trPr>
        <w:tc>
          <w:tcPr>
            <w:gridSpan w:val="3"/>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B1">
            <w:pPr>
              <w:widowControl w:val="0"/>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Información de quién propone la candidatura (si aplica)</w:t>
            </w:r>
          </w:p>
        </w:tc>
      </w:tr>
      <w:tr>
        <w:trPr>
          <w:cantSplit w:val="0"/>
          <w:trHeight w:val="56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B4">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Cédula de identidad cédula jurídica:</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B5">
            <w:pPr>
              <w:widowControl w:val="0"/>
              <w:jc w:val="center"/>
              <w:rPr>
                <w:rFonts w:ascii="Arial" w:cs="Arial" w:eastAsia="Arial" w:hAnsi="Arial"/>
                <w:b w:val="1"/>
                <w:bCs w:val="1"/>
                <w:color w:val="000000"/>
                <w:sz w:val="18"/>
                <w:szCs w:val="18"/>
              </w:rPr>
            </w:pPr>
            <w:r w:rsidDel="00000000" w:rsidR="00000000" w:rsidRPr="00000000">
              <w:rPr>
                <w:rtl w:val="0"/>
              </w:rPr>
            </w:r>
          </w:p>
        </w:tc>
      </w:tr>
      <w:tr>
        <w:trPr>
          <w:cantSplit w:val="0"/>
          <w:trHeight w:val="56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B7">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Teléfono (s):</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B8">
            <w:pPr>
              <w:widowControl w:val="0"/>
              <w:jc w:val="center"/>
              <w:rPr>
                <w:rFonts w:ascii="Arial" w:cs="Arial" w:eastAsia="Arial" w:hAnsi="Arial"/>
                <w:b w:val="1"/>
                <w:bCs w:val="1"/>
                <w:color w:val="000000"/>
                <w:sz w:val="18"/>
                <w:szCs w:val="18"/>
              </w:rPr>
            </w:pPr>
            <w:r w:rsidDel="00000000" w:rsidR="00000000" w:rsidRPr="00000000">
              <w:rPr>
                <w:rtl w:val="0"/>
              </w:rPr>
            </w:r>
          </w:p>
        </w:tc>
      </w:tr>
      <w:tr>
        <w:trPr>
          <w:cantSplit w:val="0"/>
          <w:trHeight w:val="56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BA">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Correo electrónico:</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BB">
            <w:pPr>
              <w:widowControl w:val="0"/>
              <w:jc w:val="center"/>
              <w:rPr>
                <w:rFonts w:ascii="Arial" w:cs="Arial" w:eastAsia="Arial" w:hAnsi="Arial"/>
                <w:b w:val="1"/>
                <w:bCs w:val="1"/>
                <w:color w:val="000000"/>
                <w:sz w:val="18"/>
                <w:szCs w:val="18"/>
              </w:rPr>
            </w:pPr>
            <w:r w:rsidDel="00000000" w:rsidR="00000000" w:rsidRPr="00000000">
              <w:rPr>
                <w:rtl w:val="0"/>
              </w:rPr>
            </w:r>
          </w:p>
        </w:tc>
      </w:tr>
      <w:tr>
        <w:trPr>
          <w:cantSplit w:val="0"/>
          <w:trHeight w:val="567" w:hRule="atLeast"/>
          <w:tblHeader w:val="0"/>
        </w:trPr>
        <w:tc>
          <w:tcPr>
            <w:gridSpan w:val="3"/>
            <w:tcBorders>
              <w:top w:color="000000" w:space="0" w:sz="12" w:val="single"/>
              <w:left w:color="000000" w:space="0" w:sz="12" w:val="single"/>
              <w:bottom w:color="000000" w:space="0" w:sz="12" w:val="single"/>
            </w:tcBorders>
            <w:shd w:fill="c6d9f1" w:val="clear"/>
            <w:vAlign w:val="center"/>
          </w:tcPr>
          <w:p w:rsidR="00000000" w:rsidDel="00000000" w:rsidP="00000000" w:rsidRDefault="00000000" w:rsidRPr="00000000" w14:paraId="000000BD">
            <w:pPr>
              <w:widowControl w:val="0"/>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Información de representante legal (si aplica)</w:t>
            </w:r>
          </w:p>
        </w:tc>
      </w:tr>
      <w:tr>
        <w:trPr>
          <w:cantSplit w:val="0"/>
          <w:trHeight w:val="383"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C0">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Cédula de identidad cédula jurídica:</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C1">
            <w:pPr>
              <w:jc w:val="center"/>
              <w:rPr>
                <w:rFonts w:ascii="Arial" w:cs="Arial" w:eastAsia="Arial" w:hAnsi="Arial"/>
                <w:b w:val="1"/>
                <w:bCs w:val="1"/>
                <w:color w:val="000000"/>
                <w:sz w:val="18"/>
                <w:szCs w:val="18"/>
              </w:rPr>
            </w:pPr>
            <w:r w:rsidDel="00000000" w:rsidR="00000000" w:rsidRPr="00000000">
              <w:rPr>
                <w:rtl w:val="0"/>
              </w:rPr>
            </w:r>
          </w:p>
        </w:tc>
      </w:tr>
      <w:tr>
        <w:trPr>
          <w:cantSplit w:val="0"/>
          <w:trHeight w:val="349"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C3">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Teléfono (s):</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C4">
            <w:pPr>
              <w:jc w:val="center"/>
              <w:rPr>
                <w:rFonts w:ascii="Arial" w:cs="Arial" w:eastAsia="Arial" w:hAnsi="Arial"/>
                <w:b w:val="1"/>
                <w:bCs w:val="1"/>
                <w:color w:val="000000"/>
                <w:sz w:val="18"/>
                <w:szCs w:val="18"/>
              </w:rPr>
            </w:pPr>
            <w:r w:rsidDel="00000000" w:rsidR="00000000" w:rsidRPr="00000000">
              <w:rPr>
                <w:rtl w:val="0"/>
              </w:rPr>
            </w:r>
          </w:p>
        </w:tc>
      </w:tr>
      <w:tr>
        <w:trPr>
          <w:cantSplit w:val="0"/>
          <w:trHeight w:val="471"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C6">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Correo electrónico:</w:t>
            </w:r>
          </w:p>
        </w:tc>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C7">
            <w:pPr>
              <w:jc w:val="center"/>
              <w:rPr>
                <w:rFonts w:ascii="Arial" w:cs="Arial" w:eastAsia="Arial" w:hAnsi="Arial"/>
                <w:b w:val="1"/>
                <w:bCs w:val="1"/>
                <w:color w:val="000000"/>
                <w:sz w:val="18"/>
                <w:szCs w:val="18"/>
              </w:rPr>
            </w:pPr>
            <w:r w:rsidDel="00000000" w:rsidR="00000000" w:rsidRPr="00000000">
              <w:rPr>
                <w:rtl w:val="0"/>
              </w:rPr>
            </w:r>
          </w:p>
        </w:tc>
      </w:tr>
    </w:tbl>
    <w:p w:rsidR="00000000" w:rsidDel="00000000" w:rsidP="00000000" w:rsidRDefault="00000000" w:rsidRPr="00000000" w14:paraId="000000C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numPr>
          <w:ilvl w:val="0"/>
          <w:numId w:val="5"/>
        </w:numPr>
        <w:ind w:left="1080" w:hanging="720"/>
        <w:jc w:val="both"/>
        <w:rPr>
          <w:rFonts w:ascii="Arial" w:cs="Arial" w:eastAsia="Arial" w:hAnsi="Arial"/>
        </w:rPr>
      </w:pPr>
      <w:r w:rsidDel="00000000" w:rsidR="00000000" w:rsidRPr="00000000">
        <w:rPr>
          <w:rFonts w:ascii="Arial" w:cs="Arial" w:eastAsia="Arial" w:hAnsi="Arial"/>
          <w:b w:val="1"/>
          <w:bCs w:val="1"/>
          <w:sz w:val="24"/>
          <w:szCs w:val="24"/>
          <w:rtl w:val="0"/>
        </w:rPr>
        <w:t xml:space="preserve">INFORMACIÓN DE LA CANDIDATURA</w:t>
      </w:r>
      <w:r w:rsidDel="00000000" w:rsidR="00000000" w:rsidRPr="00000000">
        <w:rPr>
          <w:rtl w:val="0"/>
        </w:rPr>
      </w:r>
    </w:p>
    <w:p w:rsidR="00000000" w:rsidDel="00000000" w:rsidP="00000000" w:rsidRDefault="00000000" w:rsidRPr="00000000" w14:paraId="000000C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numPr>
          <w:ilvl w:val="3"/>
          <w:numId w:val="5"/>
        </w:numPr>
        <w:ind w:left="36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Marque con una equis (x) la casilla que corresponde a la categoría para la que se propone:</w:t>
      </w:r>
    </w:p>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Persona Física</w:t>
      </w:r>
    </w:p>
    <w:p w:rsidR="00000000" w:rsidDel="00000000" w:rsidP="00000000" w:rsidRDefault="00000000" w:rsidRPr="00000000" w14:paraId="000000D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Entidad Pública</w:t>
      </w:r>
    </w:p>
    <w:p w:rsidR="00000000" w:rsidDel="00000000" w:rsidP="00000000" w:rsidRDefault="00000000" w:rsidRPr="00000000" w14:paraId="000000D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Organización de la Sociedad Civil</w:t>
      </w:r>
    </w:p>
    <w:p w:rsidR="00000000" w:rsidDel="00000000" w:rsidP="00000000" w:rsidRDefault="00000000" w:rsidRPr="00000000" w14:paraId="000000D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Entidad Privada Productora de Bienes y/o Servicios</w:t>
      </w:r>
    </w:p>
    <w:p w:rsidR="00000000" w:rsidDel="00000000" w:rsidP="00000000" w:rsidRDefault="00000000" w:rsidRPr="00000000" w14:paraId="000000D3">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 En caso de no tener claro cual categoría pertenece la candidatura, acepto ser asignado por parte del comité organizador a la categoría según la naturaleza del proyecto)</w:t>
      </w:r>
    </w:p>
    <w:p w:rsidR="00000000" w:rsidDel="00000000" w:rsidP="00000000" w:rsidRDefault="00000000" w:rsidRPr="00000000" w14:paraId="000000D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Indique si se ha postulado anteriormente en alguna de las categorías de este concurso:</w:t>
      </w:r>
    </w:p>
    <w:p w:rsidR="00000000" w:rsidDel="00000000" w:rsidP="00000000" w:rsidRDefault="00000000" w:rsidRPr="00000000" w14:paraId="000000D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No</w:t>
      </w:r>
    </w:p>
    <w:p w:rsidR="00000000" w:rsidDel="00000000" w:rsidP="00000000" w:rsidRDefault="00000000" w:rsidRPr="00000000" w14:paraId="000000DA">
      <w:pPr>
        <w:spacing w:after="20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 Sí. Indique el año y categoría ________________________________________________</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426" w:right="0" w:hanging="425"/>
        <w:jc w:val="left"/>
        <w:rPr>
          <w:rFonts w:ascii="Arial" w:cs="Arial" w:eastAsia="Arial" w:hAnsi="Arial"/>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Información del proyecto desarrollado</w:t>
      </w:r>
    </w:p>
    <w:p w:rsidR="00000000" w:rsidDel="00000000" w:rsidP="00000000" w:rsidRDefault="00000000" w:rsidRPr="00000000" w14:paraId="000000D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Marque con una equis (x) la casilla que se ajusta a la situación del proyecto desarrollado</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Tiempo que lleva en ejecución el proyecto</w:t>
      </w:r>
    </w:p>
    <w:p w:rsidR="00000000" w:rsidDel="00000000" w:rsidP="00000000" w:rsidRDefault="00000000" w:rsidRPr="00000000" w14:paraId="000000D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Cantidad de años que tiene el proyecto en desarrollo __________________________.</w:t>
      </w:r>
    </w:p>
    <w:p w:rsidR="00000000" w:rsidDel="00000000" w:rsidP="00000000" w:rsidRDefault="00000000" w:rsidRPr="00000000" w14:paraId="000000DF">
      <w:pPr>
        <w:spacing w:line="36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Tiempo previsto de finalización del proyecto</w:t>
      </w:r>
    </w:p>
    <w:p w:rsidR="00000000" w:rsidDel="00000000" w:rsidP="00000000" w:rsidRDefault="00000000" w:rsidRPr="00000000" w14:paraId="000000E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Menos de 1 año</w:t>
      </w:r>
    </w:p>
    <w:p w:rsidR="00000000" w:rsidDel="00000000" w:rsidP="00000000" w:rsidRDefault="00000000" w:rsidRPr="00000000" w14:paraId="000000E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De 1 a 3 años</w:t>
      </w:r>
    </w:p>
    <w:p w:rsidR="00000000" w:rsidDel="00000000" w:rsidP="00000000" w:rsidRDefault="00000000" w:rsidRPr="00000000" w14:paraId="000000E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De 3 a 5 años</w:t>
      </w:r>
    </w:p>
    <w:p w:rsidR="00000000" w:rsidDel="00000000" w:rsidP="00000000" w:rsidRDefault="00000000" w:rsidRPr="00000000" w14:paraId="000000E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De 5 a10 años</w:t>
      </w:r>
    </w:p>
    <w:p w:rsidR="00000000" w:rsidDel="00000000" w:rsidP="00000000" w:rsidRDefault="00000000" w:rsidRPr="00000000" w14:paraId="000000E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Más de 10 años</w:t>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Impacto geográfico (alcance del proyecto):</w:t>
      </w:r>
    </w:p>
    <w:p w:rsidR="00000000" w:rsidDel="00000000" w:rsidP="00000000" w:rsidRDefault="00000000" w:rsidRPr="00000000" w14:paraId="000000E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se desarrolla a nivel de:</w:t>
      </w:r>
    </w:p>
    <w:p w:rsidR="00000000" w:rsidDel="00000000" w:rsidP="00000000" w:rsidRDefault="00000000" w:rsidRPr="00000000" w14:paraId="000000E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Comunidades. Indique cual(es) ___________________________________________</w:t>
      </w:r>
    </w:p>
    <w:p w:rsidR="00000000" w:rsidDel="00000000" w:rsidP="00000000" w:rsidRDefault="00000000" w:rsidRPr="00000000" w14:paraId="000000E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Distritos. Indique cual(es) ______________________________________________</w:t>
      </w:r>
    </w:p>
    <w:p w:rsidR="00000000" w:rsidDel="00000000" w:rsidP="00000000" w:rsidRDefault="00000000" w:rsidRPr="00000000" w14:paraId="000000E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Cantones. Indique cual(es) ______________________________________________</w:t>
      </w:r>
    </w:p>
    <w:p w:rsidR="00000000" w:rsidDel="00000000" w:rsidP="00000000" w:rsidRDefault="00000000" w:rsidRPr="00000000" w14:paraId="000000E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Provincias. Indique cual(es) ___________________________________</w:t>
      </w:r>
    </w:p>
    <w:p w:rsidR="00000000" w:rsidDel="00000000" w:rsidP="00000000" w:rsidRDefault="00000000" w:rsidRPr="00000000" w14:paraId="000000E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Otros. Indique cual(es) __________________________________________________</w:t>
      </w:r>
    </w:p>
    <w:p w:rsidR="00000000" w:rsidDel="00000000" w:rsidP="00000000" w:rsidRDefault="00000000" w:rsidRPr="00000000" w14:paraId="000000E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Origen de los recursos financieros:</w:t>
      </w:r>
    </w:p>
    <w:p w:rsidR="00000000" w:rsidDel="00000000" w:rsidP="00000000" w:rsidRDefault="00000000" w:rsidRPr="00000000" w14:paraId="000000E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No se dispone de recursos financieros</w:t>
      </w:r>
    </w:p>
    <w:p w:rsidR="00000000" w:rsidDel="00000000" w:rsidP="00000000" w:rsidRDefault="00000000" w:rsidRPr="00000000" w14:paraId="000000F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Se dispone de recursos financieros propios</w:t>
      </w:r>
    </w:p>
    <w:p w:rsidR="00000000" w:rsidDel="00000000" w:rsidP="00000000" w:rsidRDefault="00000000" w:rsidRPr="00000000" w14:paraId="000000F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Subsiste a través de donaciones</w:t>
      </w:r>
    </w:p>
    <w:p w:rsidR="00000000" w:rsidDel="00000000" w:rsidP="00000000" w:rsidRDefault="00000000" w:rsidRPr="00000000" w14:paraId="000000F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Se dispone de recursos financieros propios y se reciben donaciones</w:t>
      </w:r>
    </w:p>
    <w:p w:rsidR="00000000" w:rsidDel="00000000" w:rsidP="00000000" w:rsidRDefault="00000000" w:rsidRPr="00000000" w14:paraId="000000F3">
      <w:pPr>
        <w:tabs>
          <w:tab w:val="left" w:leader="none" w:pos="7305"/>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Impacto en la población</w:t>
      </w:r>
    </w:p>
    <w:p w:rsidR="00000000" w:rsidDel="00000000" w:rsidP="00000000" w:rsidRDefault="00000000" w:rsidRPr="00000000" w14:paraId="000000F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Cantidad de individuos beneficiados con el proyecto (aproximadamente): ___________</w:t>
      </w:r>
    </w:p>
    <w:p w:rsidR="00000000" w:rsidDel="00000000" w:rsidP="00000000" w:rsidRDefault="00000000" w:rsidRPr="00000000" w14:paraId="000000F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Tipo de población beneficiada (indique las características): ___________________________________________________</w:t>
      </w:r>
    </w:p>
    <w:p w:rsidR="00000000" w:rsidDel="00000000" w:rsidP="00000000" w:rsidRDefault="00000000" w:rsidRPr="00000000" w14:paraId="000000F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w:t>
      </w:r>
    </w:p>
    <w:p w:rsidR="00000000" w:rsidDel="00000000" w:rsidP="00000000" w:rsidRDefault="00000000" w:rsidRPr="00000000" w14:paraId="000000F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9">
      <w:pPr>
        <w:tabs>
          <w:tab w:val="left" w:leader="none" w:pos="7305"/>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INFORMACIÓN DE REFERENCIAS DE LA CANDIDATURA</w:t>
      </w:r>
    </w:p>
    <w:p w:rsidR="00000000" w:rsidDel="00000000" w:rsidP="00000000" w:rsidRDefault="00000000" w:rsidRPr="00000000" w14:paraId="000000FB">
      <w:pPr>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continuación, deben completarse los datos de las personas que pueden dar referencia de la candidatura: preferiblemente beneficiarios del proyecto o iniciativa.</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tbl>
      <w:tblPr>
        <w:tblStyle w:val="Table3"/>
        <w:tblW w:w="9327.0" w:type="dxa"/>
        <w:jc w:val="left"/>
        <w:tblInd w:w="250.0" w:type="dxa"/>
        <w:tblLayout w:type="fixed"/>
        <w:tblLook w:val="0400"/>
      </w:tblPr>
      <w:tblGrid>
        <w:gridCol w:w="2268"/>
        <w:gridCol w:w="7059"/>
        <w:tblGridChange w:id="0">
          <w:tblGrid>
            <w:gridCol w:w="2268"/>
            <w:gridCol w:w="7059"/>
          </w:tblGrid>
        </w:tblGridChange>
      </w:tblGrid>
      <w:tr>
        <w:trPr>
          <w:cantSplit w:val="0"/>
          <w:trHeight w:val="41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0FE">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Nombre:</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FF">
            <w:pPr>
              <w:widowControl w:val="0"/>
              <w:jc w:val="both"/>
              <w:rPr>
                <w:rFonts w:ascii="Arial" w:cs="Arial" w:eastAsia="Arial" w:hAnsi="Arial"/>
              </w:rPr>
            </w:pPr>
            <w:r w:rsidDel="00000000" w:rsidR="00000000" w:rsidRPr="00000000">
              <w:rPr>
                <w:rtl w:val="0"/>
              </w:rPr>
            </w:r>
          </w:p>
        </w:tc>
      </w:tr>
      <w:tr>
        <w:trPr>
          <w:cantSplit w:val="0"/>
          <w:trHeight w:val="396"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0">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Cédula:</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1">
            <w:pPr>
              <w:widowControl w:val="0"/>
              <w:jc w:val="both"/>
              <w:rPr>
                <w:rFonts w:ascii="Arial" w:cs="Arial" w:eastAsia="Arial" w:hAnsi="Arial"/>
              </w:rPr>
            </w:pPr>
            <w:r w:rsidDel="00000000" w:rsidR="00000000" w:rsidRPr="00000000">
              <w:rPr>
                <w:rtl w:val="0"/>
              </w:rPr>
            </w:r>
          </w:p>
        </w:tc>
      </w:tr>
      <w:tr>
        <w:trPr>
          <w:cantSplit w:val="0"/>
          <w:trHeight w:val="415"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2">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Dirección:</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3">
            <w:pPr>
              <w:widowControl w:val="0"/>
              <w:jc w:val="both"/>
              <w:rPr>
                <w:rFonts w:ascii="Arial" w:cs="Arial" w:eastAsia="Arial" w:hAnsi="Arial"/>
              </w:rPr>
            </w:pPr>
            <w:r w:rsidDel="00000000" w:rsidR="00000000" w:rsidRPr="00000000">
              <w:rPr>
                <w:rtl w:val="0"/>
              </w:rPr>
            </w:r>
          </w:p>
        </w:tc>
      </w:tr>
      <w:tr>
        <w:trPr>
          <w:cantSplit w:val="0"/>
          <w:trHeight w:val="413"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4">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Teléfonos:</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5">
            <w:pPr>
              <w:widowControl w:val="0"/>
              <w:jc w:val="both"/>
              <w:rPr>
                <w:rFonts w:ascii="Arial" w:cs="Arial" w:eastAsia="Arial" w:hAnsi="Arial"/>
              </w:rPr>
            </w:pPr>
            <w:r w:rsidDel="00000000" w:rsidR="00000000" w:rsidRPr="00000000">
              <w:rPr>
                <w:rtl w:val="0"/>
              </w:rPr>
            </w:r>
          </w:p>
        </w:tc>
      </w:tr>
      <w:tr>
        <w:trPr>
          <w:cantSplit w:val="0"/>
          <w:trHeight w:val="439"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6">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Correo electrónico:</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7">
            <w:pPr>
              <w:widowControl w:val="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08">
      <w:pPr>
        <w:jc w:val="both"/>
        <w:rPr>
          <w:rFonts w:ascii="Arial" w:cs="Arial" w:eastAsia="Arial" w:hAnsi="Arial"/>
        </w:rPr>
      </w:pPr>
      <w:r w:rsidDel="00000000" w:rsidR="00000000" w:rsidRPr="00000000">
        <w:rPr>
          <w:rtl w:val="0"/>
        </w:rPr>
      </w:r>
    </w:p>
    <w:p w:rsidR="00000000" w:rsidDel="00000000" w:rsidP="00000000" w:rsidRDefault="00000000" w:rsidRPr="00000000" w14:paraId="00000109">
      <w:pPr>
        <w:jc w:val="both"/>
        <w:rPr>
          <w:rFonts w:ascii="Arial" w:cs="Arial" w:eastAsia="Arial" w:hAnsi="Arial"/>
        </w:rPr>
      </w:pPr>
      <w:r w:rsidDel="00000000" w:rsidR="00000000" w:rsidRPr="00000000">
        <w:rPr>
          <w:rtl w:val="0"/>
        </w:rPr>
      </w:r>
    </w:p>
    <w:p w:rsidR="00000000" w:rsidDel="00000000" w:rsidP="00000000" w:rsidRDefault="00000000" w:rsidRPr="00000000" w14:paraId="0000010A">
      <w:pPr>
        <w:jc w:val="both"/>
        <w:rPr>
          <w:rFonts w:ascii="Arial" w:cs="Arial" w:eastAsia="Arial" w:hAnsi="Arial"/>
        </w:rPr>
      </w:pPr>
      <w:r w:rsidDel="00000000" w:rsidR="00000000" w:rsidRPr="00000000">
        <w:rPr>
          <w:rtl w:val="0"/>
        </w:rPr>
      </w:r>
    </w:p>
    <w:p w:rsidR="00000000" w:rsidDel="00000000" w:rsidP="00000000" w:rsidRDefault="00000000" w:rsidRPr="00000000" w14:paraId="0000010B">
      <w:pPr>
        <w:jc w:val="both"/>
        <w:rPr>
          <w:rFonts w:ascii="Arial" w:cs="Arial" w:eastAsia="Arial" w:hAnsi="Arial"/>
        </w:rPr>
      </w:pPr>
      <w:r w:rsidDel="00000000" w:rsidR="00000000" w:rsidRPr="00000000">
        <w:rPr>
          <w:rtl w:val="0"/>
        </w:rPr>
      </w:r>
    </w:p>
    <w:tbl>
      <w:tblPr>
        <w:tblStyle w:val="Table4"/>
        <w:tblW w:w="9327.0" w:type="dxa"/>
        <w:jc w:val="left"/>
        <w:tblInd w:w="250.0" w:type="dxa"/>
        <w:tblLayout w:type="fixed"/>
        <w:tblLook w:val="0400"/>
      </w:tblPr>
      <w:tblGrid>
        <w:gridCol w:w="2268"/>
        <w:gridCol w:w="7059"/>
        <w:tblGridChange w:id="0">
          <w:tblGrid>
            <w:gridCol w:w="2268"/>
            <w:gridCol w:w="7059"/>
          </w:tblGrid>
        </w:tblGridChange>
      </w:tblGrid>
      <w:tr>
        <w:trPr>
          <w:cantSplit w:val="0"/>
          <w:trHeight w:val="417"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C">
            <w:pPr>
              <w:widowControl w:val="0"/>
              <w:jc w:val="both"/>
              <w:rPr>
                <w:rFonts w:ascii="Arial" w:cs="Arial" w:eastAsia="Arial" w:hAnsi="Arial"/>
                <w:b w:val="1"/>
                <w:bCs w:val="1"/>
              </w:rPr>
            </w:pPr>
            <w:r w:rsidDel="00000000" w:rsidR="00000000" w:rsidRPr="00000000">
              <w:rPr>
                <w:rFonts w:ascii="Arial" w:cs="Arial" w:eastAsia="Arial" w:hAnsi="Arial"/>
                <w:b w:val="1"/>
                <w:bCs w:val="1"/>
                <w:rtl w:val="0"/>
              </w:rPr>
              <w:t xml:space="preserve">Nombre:</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D">
            <w:pPr>
              <w:widowControl w:val="0"/>
              <w:jc w:val="both"/>
              <w:rPr>
                <w:rFonts w:ascii="Arial" w:cs="Arial" w:eastAsia="Arial" w:hAnsi="Arial"/>
              </w:rPr>
            </w:pPr>
            <w:r w:rsidDel="00000000" w:rsidR="00000000" w:rsidRPr="00000000">
              <w:rPr>
                <w:rtl w:val="0"/>
              </w:rPr>
            </w:r>
          </w:p>
        </w:tc>
      </w:tr>
      <w:tr>
        <w:trPr>
          <w:cantSplit w:val="0"/>
          <w:trHeight w:val="396"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0E">
            <w:pPr>
              <w:widowControl w:val="0"/>
              <w:jc w:val="both"/>
              <w:rPr>
                <w:rFonts w:ascii="Arial" w:cs="Arial" w:eastAsia="Arial" w:hAnsi="Arial"/>
                <w:b w:val="1"/>
                <w:bCs w:val="1"/>
              </w:rPr>
            </w:pPr>
            <w:r w:rsidDel="00000000" w:rsidR="00000000" w:rsidRPr="00000000">
              <w:rPr>
                <w:rFonts w:ascii="Arial" w:cs="Arial" w:eastAsia="Arial" w:hAnsi="Arial"/>
                <w:b w:val="1"/>
                <w:bCs w:val="1"/>
                <w:rtl w:val="0"/>
              </w:rPr>
              <w:t xml:space="preserve">Cédula:</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F">
            <w:pPr>
              <w:widowControl w:val="0"/>
              <w:jc w:val="both"/>
              <w:rPr>
                <w:rFonts w:ascii="Arial" w:cs="Arial" w:eastAsia="Arial" w:hAnsi="Arial"/>
              </w:rPr>
            </w:pPr>
            <w:r w:rsidDel="00000000" w:rsidR="00000000" w:rsidRPr="00000000">
              <w:rPr>
                <w:rtl w:val="0"/>
              </w:rPr>
            </w:r>
          </w:p>
        </w:tc>
      </w:tr>
      <w:tr>
        <w:trPr>
          <w:cantSplit w:val="0"/>
          <w:trHeight w:val="415"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10">
            <w:pPr>
              <w:widowControl w:val="0"/>
              <w:jc w:val="both"/>
              <w:rPr>
                <w:rFonts w:ascii="Arial" w:cs="Arial" w:eastAsia="Arial" w:hAnsi="Arial"/>
                <w:b w:val="1"/>
                <w:bCs w:val="1"/>
              </w:rPr>
            </w:pPr>
            <w:r w:rsidDel="00000000" w:rsidR="00000000" w:rsidRPr="00000000">
              <w:rPr>
                <w:rFonts w:ascii="Arial" w:cs="Arial" w:eastAsia="Arial" w:hAnsi="Arial"/>
                <w:b w:val="1"/>
                <w:bCs w:val="1"/>
                <w:rtl w:val="0"/>
              </w:rPr>
              <w:t xml:space="preserve">Dirección:</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1">
            <w:pPr>
              <w:widowControl w:val="0"/>
              <w:jc w:val="both"/>
              <w:rPr>
                <w:rFonts w:ascii="Arial" w:cs="Arial" w:eastAsia="Arial" w:hAnsi="Arial"/>
              </w:rPr>
            </w:pPr>
            <w:r w:rsidDel="00000000" w:rsidR="00000000" w:rsidRPr="00000000">
              <w:rPr>
                <w:rtl w:val="0"/>
              </w:rPr>
            </w:r>
          </w:p>
        </w:tc>
      </w:tr>
      <w:tr>
        <w:trPr>
          <w:cantSplit w:val="0"/>
          <w:trHeight w:val="413"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12">
            <w:pPr>
              <w:widowControl w:val="0"/>
              <w:jc w:val="both"/>
              <w:rPr>
                <w:rFonts w:ascii="Arial" w:cs="Arial" w:eastAsia="Arial" w:hAnsi="Arial"/>
                <w:b w:val="1"/>
                <w:bCs w:val="1"/>
              </w:rPr>
            </w:pPr>
            <w:r w:rsidDel="00000000" w:rsidR="00000000" w:rsidRPr="00000000">
              <w:rPr>
                <w:rFonts w:ascii="Arial" w:cs="Arial" w:eastAsia="Arial" w:hAnsi="Arial"/>
                <w:b w:val="1"/>
                <w:bCs w:val="1"/>
                <w:rtl w:val="0"/>
              </w:rPr>
              <w:t xml:space="preserve">Teléfonos:</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3">
            <w:pPr>
              <w:widowControl w:val="0"/>
              <w:jc w:val="both"/>
              <w:rPr>
                <w:rFonts w:ascii="Arial" w:cs="Arial" w:eastAsia="Arial" w:hAnsi="Arial"/>
              </w:rPr>
            </w:pPr>
            <w:r w:rsidDel="00000000" w:rsidR="00000000" w:rsidRPr="00000000">
              <w:rPr>
                <w:rtl w:val="0"/>
              </w:rPr>
            </w:r>
          </w:p>
        </w:tc>
      </w:tr>
      <w:tr>
        <w:trPr>
          <w:cantSplit w:val="0"/>
          <w:trHeight w:val="439" w:hRule="atLeast"/>
          <w:tblHeader w:val="0"/>
        </w:trPr>
        <w:tc>
          <w:tcPr>
            <w:tcBorders>
              <w:top w:color="000000" w:space="0" w:sz="12" w:val="single"/>
              <w:left w:color="000000" w:space="0" w:sz="12" w:val="single"/>
              <w:bottom w:color="000000" w:space="0" w:sz="12" w:val="single"/>
              <w:right w:color="000000" w:space="0" w:sz="12" w:val="single"/>
            </w:tcBorders>
            <w:shd w:fill="c6d9f1" w:val="clear"/>
            <w:vAlign w:val="center"/>
          </w:tcPr>
          <w:p w:rsidR="00000000" w:rsidDel="00000000" w:rsidP="00000000" w:rsidRDefault="00000000" w:rsidRPr="00000000" w14:paraId="00000114">
            <w:pPr>
              <w:widowControl w:val="0"/>
              <w:jc w:val="both"/>
              <w:rPr>
                <w:rFonts w:ascii="Arial" w:cs="Arial" w:eastAsia="Arial" w:hAnsi="Arial"/>
                <w:b w:val="1"/>
                <w:bCs w:val="1"/>
              </w:rPr>
            </w:pPr>
            <w:r w:rsidDel="00000000" w:rsidR="00000000" w:rsidRPr="00000000">
              <w:rPr>
                <w:rFonts w:ascii="Arial" w:cs="Arial" w:eastAsia="Arial" w:hAnsi="Arial"/>
                <w:b w:val="1"/>
                <w:bCs w:val="1"/>
                <w:rtl w:val="0"/>
              </w:rPr>
              <w:t xml:space="preserve">Correo electrónico:</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5">
            <w:pPr>
              <w:widowControl w:val="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16">
      <w:pPr>
        <w:jc w:val="both"/>
        <w:rPr>
          <w:rFonts w:ascii="Arial" w:cs="Arial" w:eastAsia="Arial" w:hAnsi="Arial"/>
        </w:rPr>
      </w:pPr>
      <w:r w:rsidDel="00000000" w:rsidR="00000000" w:rsidRPr="00000000">
        <w:rPr>
          <w:rtl w:val="0"/>
        </w:rPr>
      </w:r>
    </w:p>
    <w:p w:rsidR="00000000" w:rsidDel="00000000" w:rsidP="00000000" w:rsidRDefault="00000000" w:rsidRPr="00000000" w14:paraId="00000117">
      <w:pPr>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8">
      <w:pPr>
        <w:jc w:val="both"/>
        <w:rPr>
          <w:rFonts w:ascii="Arial" w:cs="Arial" w:eastAsia="Arial" w:hAnsi="Arial"/>
        </w:rPr>
      </w:pPr>
      <w:r w:rsidDel="00000000" w:rsidR="00000000" w:rsidRPr="00000000">
        <w:rPr>
          <w:rtl w:val="0"/>
        </w:rPr>
      </w:r>
    </w:p>
    <w:p w:rsidR="00000000" w:rsidDel="00000000" w:rsidP="00000000" w:rsidRDefault="00000000" w:rsidRPr="00000000" w14:paraId="00000119">
      <w:pPr>
        <w:jc w:val="both"/>
        <w:rPr>
          <w:rFonts w:ascii="Arial" w:cs="Arial" w:eastAsia="Arial" w:hAnsi="Arial"/>
        </w:rPr>
      </w:pPr>
      <w:r w:rsidDel="00000000" w:rsidR="00000000" w:rsidRPr="00000000">
        <w:rPr>
          <w:rtl w:val="0"/>
        </w:rPr>
      </w:r>
    </w:p>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DECLARACIÓN JURADA</w:t>
      </w:r>
    </w:p>
    <w:p w:rsidR="00000000" w:rsidDel="00000000" w:rsidP="00000000" w:rsidRDefault="00000000" w:rsidRPr="00000000" w14:paraId="0000011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(la) suscrito (a) _________________________, cédula ___________ DECLARO BAJO FE DE JURAMENTO que he leído el Reglamento del Premio Aportes al Mejoramiento de la Calidad de Vida y acepto las disposiciones establecidas en el mismo y que la información que he aportado es veraz. Además, en correspondencia con el artículo 47 del Código Civil de Costa Rica, Ley N°63, la Comisión Premio Aportes al Mejoramiento de la Calidad de Vida le solicita el consentimiento informado de uso y publicación de imagen gráfica y audiovisual de las imágenes que resulten de la Convocatoria, tanto de las facilitadas por cada candidatura como las que resulten durante el proceso de análisis, entrevistas y acto de premiación, las cuales tienen carácter de interés público y podrán ser utilizadas en la promoción y divulgación del concurso, con fin de generar un reconocimiento así como generar conciencia social en cumplimiento de los principios del concurso. </w:t>
      </w:r>
    </w:p>
    <w:p w:rsidR="00000000" w:rsidDel="00000000" w:rsidP="00000000" w:rsidRDefault="00000000" w:rsidRPr="00000000" w14:paraId="0000011D">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ind w:left="360" w:firstLine="0"/>
        <w:rPr>
          <w:rFonts w:ascii="Arial" w:cs="Arial" w:eastAsia="Arial" w:hAnsi="Arial"/>
        </w:rPr>
      </w:pPr>
      <w:r w:rsidDel="00000000" w:rsidR="00000000" w:rsidRPr="00000000">
        <w:rPr>
          <w:rFonts w:ascii="Arial" w:cs="Arial" w:eastAsia="Arial" w:hAnsi="Arial"/>
          <w:rtl w:val="0"/>
        </w:rPr>
        <w:t xml:space="preserve">_________________________                                            ________________________</w:t>
      </w:r>
    </w:p>
    <w:p w:rsidR="00000000" w:rsidDel="00000000" w:rsidP="00000000" w:rsidRDefault="00000000" w:rsidRPr="00000000" w14:paraId="00000122">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FIRMA</w:t>
        <w:tab/>
        <w:tab/>
        <w:tab/>
        <w:tab/>
        <w:tab/>
        <w:tab/>
        <w:tab/>
        <w:t xml:space="preserve">FECHA</w:t>
      </w:r>
    </w:p>
    <w:p w:rsidR="00000000" w:rsidDel="00000000" w:rsidP="00000000" w:rsidRDefault="00000000" w:rsidRPr="00000000" w14:paraId="00000123">
      <w:pPr>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125">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NOTA:</w:t>
      </w:r>
    </w:p>
    <w:p w:rsidR="00000000" w:rsidDel="00000000" w:rsidP="00000000" w:rsidRDefault="00000000" w:rsidRPr="00000000" w14:paraId="0000012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Debe adjuntar a este formulario:</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Carta de presentación</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Presentar la documentación que considere relevante para la candidatura, como fotos, videos, publicaciones o enlaces. </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Documentos adicionales que podrían ser solicitados según la categoría en la que participa.</w:t>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Evidencias que respalden su participación. </w:t>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Cartas de recomendación. </w:t>
      </w:r>
    </w:p>
    <w:p w:rsidR="00000000" w:rsidDel="00000000" w:rsidP="00000000" w:rsidRDefault="00000000" w:rsidRPr="00000000" w14:paraId="0000012C">
      <w:pPr>
        <w:spacing w:after="200" w:line="360" w:lineRule="auto"/>
        <w:ind w:left="360" w:firstLine="0"/>
        <w:jc w:val="both"/>
        <w:rPr>
          <w:rFonts w:ascii="Arial" w:cs="Arial" w:eastAsia="Arial" w:hAnsi="Arial"/>
          <w:sz w:val="22"/>
          <w:szCs w:val="22"/>
          <w:highlight w:val="yellow"/>
        </w:rPr>
      </w:pPr>
      <w:r w:rsidDel="00000000" w:rsidR="00000000" w:rsidRPr="00000000">
        <w:rPr>
          <w:rtl w:val="0"/>
        </w:rPr>
      </w:r>
    </w:p>
    <w:sectPr>
      <w:headerReference r:id="rId17" w:type="default"/>
      <w:footerReference r:id="rId18" w:type="default"/>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Book Antiqua"/>
  <w:font w:name="Liberation Sans"/>
  <w:font w:name="Georgia"/>
  <w:font w:name="Arial"/>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616"/>
      </w:tabs>
      <w:spacing w:after="0" w:before="0" w:line="240" w:lineRule="auto"/>
      <w:ind w:left="0" w:right="0" w:firstLine="708"/>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anchor allowOverlap="1" behindDoc="0" distB="0" distT="0" distL="114300" distR="114300" hidden="0" layoutInCell="1" locked="0" relativeHeight="0" simplePos="0">
          <wp:simplePos x="0" y="0"/>
          <wp:positionH relativeFrom="margin">
            <wp:posOffset>-280418</wp:posOffset>
          </wp:positionH>
          <wp:positionV relativeFrom="margin">
            <wp:posOffset>-1023870</wp:posOffset>
          </wp:positionV>
          <wp:extent cx="1148715" cy="88836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8715" cy="888365"/>
                  </a:xfrm>
                  <a:prstGeom prst="rect"/>
                  <a:ln/>
                </pic:spPr>
              </pic:pic>
            </a:graphicData>
          </a:graphic>
        </wp:anchor>
      </w:drawing>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FOR-PVC 01 FORMULARIO DE INSCRIPCIÓN DE LAS CANDIDATURAS AL CONCURSO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616"/>
      </w:tabs>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616"/>
      </w:tabs>
      <w:spacing w:after="0" w:before="0" w:line="240" w:lineRule="auto"/>
      <w:ind w:left="0" w:right="0" w:firstLine="708"/>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rFonts w:ascii="Arial" w:cs="Arial" w:eastAsia="Arial" w:hAnsi="Arial"/>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353" w:hanging="359.9999999999999"/>
      </w:pPr>
      <w:rPr>
        <w:rFonts w:ascii="Arial" w:cs="Arial" w:eastAsia="Arial" w:hAnsi="Arial"/>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720"/>
      </w:pPr>
      <w:rPr>
        <w:b w:val="1"/>
        <w:bCs w:val="1"/>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644" w:hanging="359.99999999999994"/>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0">
    <w:lvl w:ilvl="0">
      <w:start w:val="3"/>
      <w:numFmt w:val="upperRoman"/>
      <w:lvlText w:val="%1."/>
      <w:lvlJc w:val="righ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mbria" w:cs="Cambria" w:eastAsia="Cambria" w:hAnsi="Cambria"/>
      <w:b w:val="1"/>
      <w:bCs w:val="1"/>
      <w:sz w:val="32"/>
      <w:szCs w:val="32"/>
    </w:rPr>
  </w:style>
  <w:style w:type="paragraph" w:styleId="Heading2">
    <w:name w:val="heading 2"/>
    <w:basedOn w:val="Normal"/>
    <w:next w:val="Normal"/>
    <w:pPr>
      <w:keepNext w:val="1"/>
      <w:jc w:val="center"/>
    </w:pPr>
    <w:rPr>
      <w:rFonts w:ascii="Cambria" w:cs="Cambria" w:eastAsia="Cambria" w:hAnsi="Cambria"/>
      <w:b w:val="1"/>
      <w:bCs w:val="1"/>
      <w:i w:val="1"/>
      <w:iCs w:val="1"/>
      <w:sz w:val="28"/>
      <w:szCs w:val="28"/>
    </w:rPr>
  </w:style>
  <w:style w:type="paragraph" w:styleId="Heading3">
    <w:name w:val="heading 3"/>
    <w:basedOn w:val="Normal"/>
    <w:next w:val="Normal"/>
    <w:pPr>
      <w:keepNext w:val="1"/>
      <w:jc w:val="center"/>
    </w:pPr>
    <w:rPr>
      <w:rFonts w:ascii="Book Antiqua" w:cs="Book Antiqua" w:eastAsia="Book Antiqua" w:hAnsi="Book Antiqua"/>
      <w:color w:val="000000"/>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mailto:rojimenez@itcr.ac.cr" TargetMode="External"/><Relationship Id="rId13" Type="http://schemas.openxmlformats.org/officeDocument/2006/relationships/image" Target="media/image8.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9.png"/><Relationship Id="rId14" Type="http://schemas.openxmlformats.org/officeDocument/2006/relationships/image" Target="media/image7.png"/><Relationship Id="rId17" Type="http://schemas.openxmlformats.org/officeDocument/2006/relationships/header" Target="header1.xml"/><Relationship Id="rId16" Type="http://schemas.openxmlformats.org/officeDocument/2006/relationships/hyperlink" Target="http://www.dhr.go.cr/biblioteca/premio_calidad_de_vida/"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hyperlink" Target="mailto:premiocalidaddevida@ucr.ac.cr" TargetMode="External"/><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